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rPr>
        <w:t>第十六届“工行杯”全国大学生金融科技创新大赛</w:t>
      </w:r>
      <w:r>
        <w:rPr>
          <w:rFonts w:hint="eastAsia" w:asciiTheme="majorEastAsia" w:hAnsiTheme="majorEastAsia" w:eastAsiaTheme="majorEastAsia" w:cstheme="majorEastAsia"/>
          <w:b/>
          <w:bCs/>
          <w:sz w:val="40"/>
          <w:szCs w:val="40"/>
          <w:lang w:val="en-US" w:eastAsia="zh-CN"/>
        </w:rPr>
        <w:t>开启报名</w:t>
      </w:r>
    </w:p>
    <w:p>
      <w:pPr>
        <w:widowControl/>
        <w:shd w:val="clear" w:color="auto" w:fill="FFFFFF"/>
        <w:spacing w:line="252" w:lineRule="atLeast"/>
        <w:ind w:firstLine="640"/>
        <w:rPr>
          <w:rFonts w:hint="eastAsia" w:ascii="微软雅黑" w:hAnsi="微软雅黑" w:eastAsia="微软雅黑" w:cs="微软雅黑"/>
          <w:lang w:val="en-US" w:eastAsia="zh-CN"/>
        </w:rPr>
      </w:pPr>
    </w:p>
    <w:p>
      <w:pPr>
        <w:widowControl/>
        <w:shd w:val="clear" w:color="auto" w:fill="FFFFFF"/>
        <w:spacing w:line="252" w:lineRule="atLeast"/>
        <w:ind w:firstLine="64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2025年8月，由中国工商银行主办的第十六届“工行杯”全国大学生金融科技创新大赛正式拉开帷幕，大赛以“智启新程，Young动未来”为主题，构建“教育+科技+金融”创新赛事生态，为大学生搭建兼具社会意义与实践价值的金融科技创新平台，激发青年创新动能，助推数字经济与现代金融高质量协同发展。</w:t>
      </w:r>
    </w:p>
    <w:p>
      <w:pPr>
        <w:widowControl/>
        <w:shd w:val="clear" w:color="auto" w:fill="FFFFFF"/>
        <w:spacing w:line="252" w:lineRule="atLeast"/>
        <w:rPr>
          <w:rFonts w:hint="eastAsia" w:ascii="仿宋_GB2312" w:hAnsi="仿宋_GB2312" w:eastAsia="仿宋_GB2312" w:cs="仿宋_GB2312"/>
          <w:color w:val="000000"/>
          <w:sz w:val="30"/>
          <w:szCs w:val="30"/>
          <w:lang w:val="en-US" w:eastAsia="zh-CN"/>
        </w:rPr>
      </w:pPr>
      <w:bookmarkStart w:id="0" w:name="_GoBack"/>
      <w:r>
        <w:rPr>
          <w:rFonts w:hint="eastAsia" w:ascii="仿宋_GB2312" w:hAnsi="仿宋_GB2312" w:eastAsia="仿宋_GB2312" w:cs="仿宋_GB2312"/>
          <w:color w:val="000000"/>
          <w:sz w:val="30"/>
          <w:szCs w:val="30"/>
          <w:lang w:val="en-US" w:eastAsia="zh-CN"/>
        </w:rPr>
        <w:drawing>
          <wp:inline distT="0" distB="0" distL="114300" distR="114300">
            <wp:extent cx="5257800" cy="2957830"/>
            <wp:effectExtent l="0" t="0" r="0" b="1270"/>
            <wp:docPr id="1" name="图片 1" descr="主KV（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KV（有logo）"/>
                    <pic:cNvPicPr>
                      <a:picLocks noChangeAspect="1"/>
                    </pic:cNvPicPr>
                  </pic:nvPicPr>
                  <pic:blipFill>
                    <a:blip r:embed="rId4"/>
                    <a:stretch>
                      <a:fillRect/>
                    </a:stretch>
                  </pic:blipFill>
                  <pic:spPr>
                    <a:xfrm>
                      <a:off x="0" y="0"/>
                      <a:ext cx="5257800" cy="2957830"/>
                    </a:xfrm>
                    <a:prstGeom prst="rect">
                      <a:avLst/>
                    </a:prstGeom>
                  </pic:spPr>
                </pic:pic>
              </a:graphicData>
            </a:graphic>
          </wp:inline>
        </w:drawing>
      </w:r>
      <w:bookmarkEnd w:id="0"/>
    </w:p>
    <w:p>
      <w:pPr>
        <w:widowControl/>
        <w:shd w:val="clear" w:color="auto" w:fill="FFFFFF"/>
        <w:spacing w:line="252" w:lineRule="atLeast"/>
        <w:rPr>
          <w:rFonts w:hint="eastAsia" w:ascii="仿宋_GB2312" w:hAnsi="仿宋_GB2312" w:eastAsia="仿宋_GB2312" w:cs="仿宋_GB2312"/>
          <w:color w:val="000000"/>
          <w:sz w:val="30"/>
          <w:szCs w:val="30"/>
          <w:lang w:val="en-US" w:eastAsia="zh-CN"/>
        </w:rPr>
      </w:pPr>
    </w:p>
    <w:p>
      <w:pPr>
        <w:widowControl/>
        <w:shd w:val="clear"/>
        <w:spacing w:line="240" w:lineRule="auto"/>
        <w:ind w:firstLine="0"/>
        <w:jc w:val="center"/>
        <w:rPr>
          <w:rFonts w:hint="eastAsia" w:ascii="仿宋_GB2312" w:hAnsi="仿宋_GB2312" w:eastAsia="仿宋_GB2312" w:cs="仿宋_GB2312"/>
          <w:color w:val="000000"/>
          <w:sz w:val="30"/>
          <w:szCs w:val="30"/>
          <w:lang w:val="en-US" w:eastAsia="zh-CN"/>
        </w:rPr>
      </w:pPr>
      <w:r>
        <w:rPr>
          <w:rFonts w:hint="eastAsia" w:ascii="国标黑体" w:hAnsi="国标黑体" w:eastAsia="国标黑体" w:cs="国标黑体"/>
          <w:b w:val="0"/>
          <w:bCs w:val="0"/>
          <w:color w:val="000000"/>
          <w:sz w:val="32"/>
          <w:szCs w:val="32"/>
          <w:lang w:val="en-US" w:eastAsia="zh-CN"/>
        </w:rPr>
        <w:t>历届丰硕成果</w:t>
      </w:r>
    </w:p>
    <w:p>
      <w:pPr>
        <w:widowControl/>
        <w:shd w:val="clear" w:color="auto" w:fill="FFFFFF"/>
        <w:spacing w:line="252" w:lineRule="atLeast"/>
        <w:ind w:firstLine="64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工行杯”全国大学生金融科技创新大赛作为专门为大学生群体打造的创新赛事，已成为一项全国高校师生认可度高、社会影响力广泛的大学生创新活动。15年来，大赛覆盖了千余所高校，收获400余万名大学生的参与和关注，输出了7万余份金融创新作品，为驱动金融科技创新发挥了积极作用。自第十四届起，“工行杯”已入选《全国普通高校大学生竞赛分析报告》竞赛目录。</w:t>
      </w:r>
    </w:p>
    <w:p>
      <w:pPr>
        <w:jc w:val="center"/>
        <w:rPr>
          <w:rFonts w:hint="default" w:ascii="国标黑体" w:hAnsi="国标黑体" w:eastAsia="国标黑体" w:cs="国标黑体"/>
          <w:b w:val="0"/>
          <w:bCs w:val="0"/>
          <w:color w:val="000000"/>
          <w:sz w:val="32"/>
          <w:szCs w:val="32"/>
          <w:lang w:val="en-US" w:eastAsia="zh-CN"/>
        </w:rPr>
      </w:pPr>
      <w:r>
        <w:rPr>
          <w:rFonts w:hint="eastAsia" w:ascii="国标黑体" w:hAnsi="国标黑体" w:eastAsia="国标黑体" w:cs="国标黑体"/>
          <w:b w:val="0"/>
          <w:bCs w:val="0"/>
          <w:color w:val="000000"/>
          <w:sz w:val="32"/>
          <w:szCs w:val="32"/>
          <w:lang w:val="en-US" w:eastAsia="zh-CN"/>
        </w:rPr>
        <w:t>本届大赛亮点</w:t>
      </w:r>
    </w:p>
    <w:p>
      <w:pPr>
        <w:widowControl/>
        <w:shd w:val="clear" w:color="auto" w:fill="FFFFFF"/>
        <w:spacing w:line="252" w:lineRule="atLeast"/>
        <w:ind w:firstLine="64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第十六届“工行杯”全国大学生金融科技创新大赛将设置两大参赛方向：一是“科技弄潮（玩转AI）”方向，重点聚焦AI大模型等新技术在金融场景中的应用，选拔技术能力强、应用场景新的作品；二是“未来银行（多元创想）”方向，旨在激发青年学生对金融服务创新的构想，着力挖掘具有市场前瞻性、用户价值感知度高的作品。</w:t>
      </w:r>
    </w:p>
    <w:p>
      <w:pPr>
        <w:widowControl/>
        <w:shd w:val="clear" w:color="auto" w:fill="FFFFFF"/>
        <w:spacing w:line="252" w:lineRule="atLeast"/>
        <w:ind w:firstLine="640"/>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评审阶段将围绕两大方向，采用差异化维度开展评审，旨在汇集AI等新技术发展应用及年轻客群创新思路的优秀作品，积极呼应国家创新驱动发展战略，持续挖掘和培育金融科技领域新生力量。‌</w:t>
      </w:r>
    </w:p>
    <w:p>
      <w:pPr>
        <w:widowControl/>
        <w:shd w:val="clear" w:color="auto" w:fill="FFFFFF"/>
        <w:spacing w:line="252" w:lineRule="atLeast"/>
        <w:ind w:firstLine="640"/>
        <w:rPr>
          <w:rFonts w:hint="eastAsia" w:ascii="仿宋_GB2312" w:hAnsi="仿宋_GB2312" w:eastAsia="仿宋_GB2312" w:cs="仿宋_GB2312"/>
          <w:color w:val="000000"/>
          <w:sz w:val="30"/>
          <w:szCs w:val="30"/>
          <w:lang w:val="en-US" w:eastAsia="zh-CN"/>
        </w:rPr>
      </w:pPr>
    </w:p>
    <w:p>
      <w:pPr>
        <w:jc w:val="center"/>
        <w:rPr>
          <w:rFonts w:hint="default" w:ascii="国标黑体" w:hAnsi="国标黑体" w:eastAsia="国标黑体" w:cs="国标黑体"/>
          <w:b w:val="0"/>
          <w:bCs w:val="0"/>
          <w:color w:val="000000"/>
          <w:sz w:val="32"/>
          <w:szCs w:val="32"/>
          <w:lang w:val="en-US" w:eastAsia="zh-CN"/>
        </w:rPr>
      </w:pPr>
      <w:r>
        <w:rPr>
          <w:rFonts w:hint="eastAsia" w:ascii="国标黑体" w:hAnsi="国标黑体" w:eastAsia="国标黑体" w:cs="国标黑体"/>
          <w:b w:val="0"/>
          <w:bCs w:val="0"/>
          <w:color w:val="000000"/>
          <w:sz w:val="32"/>
          <w:szCs w:val="32"/>
          <w:lang w:val="en-US" w:eastAsia="zh-CN"/>
        </w:rPr>
        <w:t>赛事安排</w:t>
      </w:r>
    </w:p>
    <w:p>
      <w:pPr>
        <w:widowControl/>
        <w:shd w:val="clear" w:color="auto" w:fill="FFFFFF"/>
        <w:spacing w:line="252" w:lineRule="atLeast"/>
        <w:jc w:val="center"/>
        <w:rPr>
          <w:rFonts w:hint="default"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大赛</w:t>
      </w:r>
      <w:r>
        <w:rPr>
          <w:rFonts w:hint="default" w:ascii="仿宋_GB2312" w:hAnsi="仿宋_GB2312" w:eastAsia="仿宋_GB2312" w:cs="仿宋_GB2312"/>
          <w:b/>
          <w:bCs/>
          <w:color w:val="000000"/>
          <w:sz w:val="30"/>
          <w:szCs w:val="30"/>
          <w:lang w:val="en-US" w:eastAsia="zh-CN"/>
        </w:rPr>
        <w:t>‌宣讲</w:t>
      </w:r>
    </w:p>
    <w:p>
      <w:pPr>
        <w:widowControl/>
        <w:shd w:val="clear" w:color="auto" w:fill="FFFFFF"/>
        <w:spacing w:line="252" w:lineRule="atLeast"/>
        <w:jc w:val="center"/>
        <w:rPr>
          <w:rFonts w:hint="eastAsia" w:ascii="仿宋_GB2312" w:hAnsi="仿宋_GB2312" w:eastAsia="仿宋_GB2312" w:cs="仿宋_GB2312"/>
          <w:color w:val="000000"/>
          <w:sz w:val="30"/>
          <w:szCs w:val="30"/>
          <w:lang w:val="en-US" w:eastAsia="zh-CN"/>
        </w:rPr>
      </w:pPr>
      <w:r>
        <w:rPr>
          <w:rFonts w:hint="default" w:ascii="仿宋_GB2312" w:hAnsi="仿宋_GB2312" w:eastAsia="仿宋_GB2312" w:cs="仿宋_GB2312"/>
          <w:color w:val="000000"/>
          <w:sz w:val="30"/>
          <w:szCs w:val="30"/>
          <w:lang w:val="en-US" w:eastAsia="zh-CN"/>
        </w:rPr>
        <w:t>202</w:t>
      </w:r>
      <w:r>
        <w:rPr>
          <w:rFonts w:hint="eastAsia" w:ascii="仿宋_GB2312" w:hAnsi="仿宋_GB2312" w:eastAsia="仿宋_GB2312" w:cs="仿宋_GB2312"/>
          <w:color w:val="000000"/>
          <w:sz w:val="30"/>
          <w:szCs w:val="30"/>
          <w:lang w:val="en-US" w:eastAsia="zh-CN"/>
        </w:rPr>
        <w:t>5</w:t>
      </w:r>
      <w:r>
        <w:rPr>
          <w:rFonts w:hint="default" w:ascii="仿宋_GB2312" w:hAnsi="仿宋_GB2312" w:eastAsia="仿宋_GB2312" w:cs="仿宋_GB2312"/>
          <w:color w:val="000000"/>
          <w:sz w:val="30"/>
          <w:szCs w:val="30"/>
          <w:lang w:val="en-US" w:eastAsia="zh-CN"/>
        </w:rPr>
        <w:t>年</w:t>
      </w:r>
      <w:r>
        <w:rPr>
          <w:rFonts w:hint="eastAsia" w:ascii="仿宋_GB2312" w:hAnsi="仿宋_GB2312" w:eastAsia="仿宋_GB2312" w:cs="仿宋_GB2312"/>
          <w:color w:val="000000"/>
          <w:sz w:val="30"/>
          <w:szCs w:val="30"/>
          <w:lang w:val="en-US" w:eastAsia="zh-CN"/>
        </w:rPr>
        <w:t>8</w:t>
      </w:r>
      <w:r>
        <w:rPr>
          <w:rFonts w:hint="default" w:ascii="仿宋_GB2312" w:hAnsi="仿宋_GB2312" w:eastAsia="仿宋_GB2312" w:cs="仿宋_GB2312"/>
          <w:color w:val="000000"/>
          <w:sz w:val="30"/>
          <w:szCs w:val="30"/>
          <w:lang w:val="en-US" w:eastAsia="zh-CN"/>
        </w:rPr>
        <w:t>月-</w:t>
      </w:r>
      <w:r>
        <w:rPr>
          <w:rFonts w:hint="eastAsia" w:ascii="仿宋_GB2312" w:hAnsi="仿宋_GB2312" w:eastAsia="仿宋_GB2312" w:cs="仿宋_GB2312"/>
          <w:color w:val="000000"/>
          <w:sz w:val="30"/>
          <w:szCs w:val="30"/>
          <w:lang w:val="en-US" w:eastAsia="zh-CN"/>
        </w:rPr>
        <w:t>9</w:t>
      </w:r>
      <w:r>
        <w:rPr>
          <w:rFonts w:hint="default" w:ascii="仿宋_GB2312" w:hAnsi="仿宋_GB2312" w:eastAsia="仿宋_GB2312" w:cs="仿宋_GB2312"/>
          <w:color w:val="000000"/>
          <w:sz w:val="30"/>
          <w:szCs w:val="30"/>
          <w:lang w:val="en-US" w:eastAsia="zh-CN"/>
        </w:rPr>
        <w:t>月(通过线上直播、线下进校园等形式</w:t>
      </w:r>
      <w:r>
        <w:rPr>
          <w:rFonts w:hint="eastAsia" w:ascii="仿宋_GB2312" w:hAnsi="仿宋_GB2312" w:eastAsia="仿宋_GB2312" w:cs="仿宋_GB2312"/>
          <w:color w:val="000000"/>
          <w:sz w:val="30"/>
          <w:szCs w:val="30"/>
          <w:lang w:val="en-US" w:eastAsia="zh-CN"/>
        </w:rPr>
        <w:t>开展</w:t>
      </w:r>
      <w:r>
        <w:rPr>
          <w:rFonts w:hint="default" w:ascii="仿宋_GB2312" w:hAnsi="仿宋_GB2312" w:eastAsia="仿宋_GB2312" w:cs="仿宋_GB2312"/>
          <w:color w:val="000000"/>
          <w:sz w:val="30"/>
          <w:szCs w:val="30"/>
          <w:lang w:val="en-US" w:eastAsia="zh-CN"/>
        </w:rPr>
        <w:t>）</w:t>
      </w:r>
    </w:p>
    <w:p>
      <w:pPr>
        <w:widowControl/>
        <w:shd w:val="clear" w:color="auto" w:fill="FFFFFF"/>
        <w:spacing w:line="252" w:lineRule="atLeast"/>
        <w:jc w:val="center"/>
        <w:rPr>
          <w:rFonts w:hint="default"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报名及提交作品</w:t>
      </w:r>
    </w:p>
    <w:p>
      <w:pPr>
        <w:widowControl/>
        <w:shd w:val="clear" w:color="auto" w:fill="FFFFFF"/>
        <w:spacing w:line="252" w:lineRule="atLeast"/>
        <w:jc w:val="center"/>
        <w:rPr>
          <w:rFonts w:hint="default" w:ascii="仿宋_GB2312" w:hAnsi="仿宋_GB2312" w:eastAsia="仿宋_GB2312" w:cs="仿宋_GB2312"/>
          <w:color w:val="000000"/>
          <w:sz w:val="30"/>
          <w:szCs w:val="30"/>
          <w:lang w:val="en-US" w:eastAsia="zh-CN"/>
        </w:rPr>
      </w:pPr>
      <w:r>
        <w:rPr>
          <w:rFonts w:hint="default" w:ascii="仿宋_GB2312" w:hAnsi="仿宋_GB2312" w:eastAsia="仿宋_GB2312" w:cs="仿宋_GB2312"/>
          <w:color w:val="000000"/>
          <w:sz w:val="30"/>
          <w:szCs w:val="30"/>
          <w:lang w:val="en-US" w:eastAsia="zh-CN"/>
        </w:rPr>
        <w:t>2025年1</w:t>
      </w:r>
      <w:r>
        <w:rPr>
          <w:rFonts w:hint="eastAsia" w:ascii="仿宋_GB2312" w:hAnsi="仿宋_GB2312" w:eastAsia="仿宋_GB2312" w:cs="仿宋_GB2312"/>
          <w:color w:val="000000"/>
          <w:sz w:val="30"/>
          <w:szCs w:val="30"/>
          <w:lang w:val="en-US" w:eastAsia="zh-CN"/>
        </w:rPr>
        <w:t>0</w:t>
      </w:r>
      <w:r>
        <w:rPr>
          <w:rFonts w:hint="default" w:ascii="仿宋_GB2312" w:hAnsi="仿宋_GB2312" w:eastAsia="仿宋_GB2312" w:cs="仿宋_GB2312"/>
          <w:color w:val="000000"/>
          <w:sz w:val="30"/>
          <w:szCs w:val="30"/>
          <w:lang w:val="en-US" w:eastAsia="zh-CN"/>
        </w:rPr>
        <w:t>月截止‌</w:t>
      </w:r>
    </w:p>
    <w:p>
      <w:pPr>
        <w:widowControl/>
        <w:shd w:val="clear" w:color="auto" w:fill="FFFFFF"/>
        <w:spacing w:line="252" w:lineRule="atLeast"/>
        <w:jc w:val="center"/>
        <w:rPr>
          <w:rFonts w:hint="default" w:ascii="仿宋_GB2312" w:hAnsi="仿宋_GB2312" w:eastAsia="仿宋_GB2312" w:cs="仿宋_GB2312"/>
          <w:b/>
          <w:bCs/>
          <w:color w:val="000000"/>
          <w:sz w:val="30"/>
          <w:szCs w:val="30"/>
          <w:lang w:val="en-US" w:eastAsia="zh-CN"/>
        </w:rPr>
      </w:pPr>
      <w:r>
        <w:rPr>
          <w:rFonts w:hint="default" w:ascii="仿宋_GB2312" w:hAnsi="仿宋_GB2312" w:eastAsia="仿宋_GB2312" w:cs="仿宋_GB2312"/>
          <w:b/>
          <w:bCs/>
          <w:color w:val="000000"/>
          <w:sz w:val="30"/>
          <w:szCs w:val="30"/>
          <w:lang w:val="en-US" w:eastAsia="zh-CN"/>
        </w:rPr>
        <w:t>‌省赛阶段</w:t>
      </w:r>
    </w:p>
    <w:p>
      <w:pPr>
        <w:widowControl/>
        <w:shd w:val="clear" w:color="auto" w:fill="FFFFFF"/>
        <w:spacing w:line="252" w:lineRule="atLeast"/>
        <w:jc w:val="center"/>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2025年</w:t>
      </w:r>
      <w:r>
        <w:rPr>
          <w:rFonts w:hint="default" w:ascii="仿宋_GB2312" w:hAnsi="仿宋_GB2312" w:eastAsia="仿宋_GB2312" w:cs="仿宋_GB2312"/>
          <w:color w:val="000000"/>
          <w:sz w:val="30"/>
          <w:szCs w:val="30"/>
          <w:lang w:val="en-US" w:eastAsia="zh-CN"/>
        </w:rPr>
        <w:t>10月</w:t>
      </w:r>
      <w:r>
        <w:rPr>
          <w:rFonts w:hint="eastAsia" w:ascii="仿宋_GB2312" w:hAnsi="仿宋_GB2312" w:eastAsia="仿宋_GB2312" w:cs="仿宋_GB2312"/>
          <w:color w:val="000000"/>
          <w:sz w:val="30"/>
          <w:szCs w:val="30"/>
          <w:lang w:val="en-US" w:eastAsia="zh-CN"/>
        </w:rPr>
        <w:t>-</w:t>
      </w:r>
      <w:r>
        <w:rPr>
          <w:rFonts w:hint="default" w:ascii="仿宋_GB2312" w:hAnsi="仿宋_GB2312" w:eastAsia="仿宋_GB2312" w:cs="仿宋_GB2312"/>
          <w:color w:val="000000"/>
          <w:sz w:val="30"/>
          <w:szCs w:val="30"/>
          <w:lang w:val="en-US" w:eastAsia="zh-CN"/>
        </w:rPr>
        <w:t>11月</w:t>
      </w:r>
    </w:p>
    <w:p>
      <w:pPr>
        <w:widowControl/>
        <w:shd w:val="clear" w:color="auto" w:fill="FFFFFF"/>
        <w:spacing w:line="252" w:lineRule="atLeast"/>
        <w:jc w:val="center"/>
        <w:rPr>
          <w:rFonts w:hint="default" w:ascii="仿宋_GB2312" w:hAnsi="仿宋_GB2312" w:eastAsia="仿宋_GB2312" w:cs="仿宋_GB2312"/>
          <w:b/>
          <w:bCs/>
          <w:color w:val="000000"/>
          <w:sz w:val="30"/>
          <w:szCs w:val="30"/>
          <w:lang w:val="en-US" w:eastAsia="zh-CN"/>
        </w:rPr>
      </w:pPr>
      <w:r>
        <w:rPr>
          <w:rFonts w:hint="default" w:ascii="仿宋_GB2312" w:hAnsi="仿宋_GB2312" w:eastAsia="仿宋_GB2312" w:cs="仿宋_GB2312"/>
          <w:b/>
          <w:bCs/>
          <w:color w:val="000000"/>
          <w:sz w:val="30"/>
          <w:szCs w:val="30"/>
          <w:lang w:val="en-US" w:eastAsia="zh-CN"/>
        </w:rPr>
        <w:t>‌全国区域赛</w:t>
      </w:r>
    </w:p>
    <w:p>
      <w:pPr>
        <w:widowControl/>
        <w:shd w:val="clear" w:color="auto" w:fill="FFFFFF"/>
        <w:spacing w:line="252" w:lineRule="atLeas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2025年</w:t>
      </w:r>
      <w:r>
        <w:rPr>
          <w:rFonts w:hint="default" w:ascii="仿宋_GB2312" w:hAnsi="仿宋_GB2312" w:eastAsia="仿宋_GB2312" w:cs="仿宋_GB2312"/>
          <w:color w:val="000000"/>
          <w:sz w:val="30"/>
          <w:szCs w:val="30"/>
          <w:lang w:val="en-US" w:eastAsia="zh-CN"/>
        </w:rPr>
        <w:t>11月‌</w:t>
      </w:r>
    </w:p>
    <w:p>
      <w:pPr>
        <w:widowControl/>
        <w:shd w:val="clear" w:color="auto" w:fill="FFFFFF"/>
        <w:spacing w:line="252" w:lineRule="atLeast"/>
        <w:jc w:val="center"/>
        <w:rPr>
          <w:rFonts w:hint="default" w:ascii="仿宋_GB2312" w:hAnsi="仿宋_GB2312" w:eastAsia="仿宋_GB2312" w:cs="仿宋_GB2312"/>
          <w:b/>
          <w:bCs/>
          <w:color w:val="000000"/>
          <w:sz w:val="30"/>
          <w:szCs w:val="30"/>
          <w:lang w:val="en-US" w:eastAsia="zh-CN"/>
        </w:rPr>
      </w:pPr>
      <w:r>
        <w:rPr>
          <w:rFonts w:hint="default" w:ascii="仿宋_GB2312" w:hAnsi="仿宋_GB2312" w:eastAsia="仿宋_GB2312" w:cs="仿宋_GB2312"/>
          <w:b/>
          <w:bCs/>
          <w:color w:val="000000"/>
          <w:sz w:val="30"/>
          <w:szCs w:val="30"/>
          <w:lang w:val="en-US" w:eastAsia="zh-CN"/>
        </w:rPr>
        <w:t>‌全国总决赛</w:t>
      </w:r>
    </w:p>
    <w:p>
      <w:pPr>
        <w:widowControl/>
        <w:shd w:val="clear" w:color="auto" w:fill="FFFFFF"/>
        <w:spacing w:line="252" w:lineRule="atLeast"/>
        <w:jc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2025年12月</w:t>
      </w:r>
    </w:p>
    <w:p>
      <w:pPr>
        <w:ind w:firstLine="600"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color w:val="000000"/>
          <w:sz w:val="30"/>
          <w:szCs w:val="30"/>
        </w:rPr>
        <w:t>（详细赛程及时间以“工行杯大学生金融科技创新大赛”公众号推文为准）</w:t>
      </w:r>
    </w:p>
    <w:p>
      <w:pPr>
        <w:widowControl/>
        <w:shd w:val="clear" w:color="auto" w:fill="FFFFFF"/>
        <w:spacing w:line="252" w:lineRule="atLeast"/>
        <w:ind w:firstLine="0"/>
        <w:jc w:val="center"/>
        <w:rPr>
          <w:rFonts w:hint="default" w:ascii="仿宋_GB2312" w:hAnsi="仿宋_GB2312" w:eastAsia="仿宋_GB2312" w:cs="仿宋_GB2312"/>
          <w:color w:val="000000"/>
          <w:sz w:val="30"/>
          <w:szCs w:val="30"/>
          <w:lang w:val="en-US" w:eastAsia="zh-CN"/>
        </w:rPr>
      </w:pPr>
    </w:p>
    <w:p>
      <w:pPr>
        <w:jc w:val="center"/>
        <w:rPr>
          <w:rFonts w:hint="eastAsia" w:ascii="国标黑体" w:hAnsi="国标黑体" w:eastAsia="国标黑体" w:cs="国标黑体"/>
          <w:b w:val="0"/>
          <w:bCs w:val="0"/>
          <w:color w:val="000000"/>
          <w:sz w:val="32"/>
          <w:szCs w:val="32"/>
          <w:lang w:val="en-US" w:eastAsia="zh-CN"/>
        </w:rPr>
      </w:pPr>
      <w:r>
        <w:rPr>
          <w:rFonts w:hint="eastAsia" w:ascii="国标黑体" w:hAnsi="国标黑体" w:eastAsia="国标黑体" w:cs="国标黑体"/>
          <w:b w:val="0"/>
          <w:bCs w:val="0"/>
          <w:color w:val="000000"/>
          <w:sz w:val="32"/>
          <w:szCs w:val="32"/>
          <w:lang w:val="en-US" w:eastAsia="zh-CN"/>
        </w:rPr>
        <w:t>奖项设置</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本届</w:t>
      </w:r>
      <w:r>
        <w:rPr>
          <w:rFonts w:hint="eastAsia" w:ascii="仿宋_GB2312" w:hAnsi="仿宋_GB2312" w:eastAsia="仿宋_GB2312" w:cs="仿宋_GB2312"/>
          <w:color w:val="000000"/>
          <w:sz w:val="30"/>
          <w:szCs w:val="30"/>
        </w:rPr>
        <w:t>大赛为参赛选手提供了丰厚的奖励：</w:t>
      </w:r>
    </w:p>
    <w:p>
      <w:pPr>
        <w:widowControl/>
        <w:shd w:val="clear" w:color="auto" w:fill="FFFFFF"/>
        <w:spacing w:line="252" w:lineRule="atLeast"/>
        <w:ind w:firstLine="640"/>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1.工行实习机会</w:t>
      </w:r>
    </w:p>
    <w:p>
      <w:pPr>
        <w:widowControl/>
        <w:shd w:val="clear" w:color="auto" w:fill="FFFFFF"/>
        <w:spacing w:line="252" w:lineRule="atLeast"/>
        <w:ind w:firstLine="64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对进入全国区域赛的优秀作品主创团队成员，工行将向其提供行内实习机会。</w:t>
      </w:r>
    </w:p>
    <w:p>
      <w:pPr>
        <w:widowControl/>
        <w:shd w:val="clear" w:color="auto" w:fill="FFFFFF"/>
        <w:spacing w:line="252" w:lineRule="atLeast"/>
        <w:ind w:firstLine="64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2.大赛奖项</w:t>
      </w:r>
    </w:p>
    <w:p>
      <w:pPr>
        <w:ind w:firstLine="600" w:firstLineChars="200"/>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rPr>
        <w:t>对进入区域赛及之后赛程的选手，授予大赛荣誉证书</w:t>
      </w:r>
      <w:r>
        <w:rPr>
          <w:rFonts w:hint="eastAsia" w:ascii="仿宋_GB2312" w:hAnsi="仿宋_GB2312" w:eastAsia="仿宋_GB2312" w:cs="仿宋_GB2312"/>
          <w:color w:val="000000"/>
          <w:sz w:val="30"/>
          <w:szCs w:val="30"/>
          <w:shd w:val="clear" w:color="auto" w:fill="FFFFFF"/>
          <w:lang w:eastAsia="zh-CN"/>
        </w:rPr>
        <w:t>，并</w:t>
      </w:r>
      <w:r>
        <w:rPr>
          <w:rFonts w:hint="eastAsia" w:ascii="仿宋_GB2312" w:hAnsi="仿宋_GB2312" w:eastAsia="仿宋_GB2312" w:cs="仿宋_GB2312"/>
          <w:color w:val="000000"/>
          <w:sz w:val="30"/>
          <w:szCs w:val="30"/>
          <w:shd w:val="clear" w:color="auto" w:fill="FFFFFF"/>
        </w:rPr>
        <w:t>根据获奖级别进行相应奖金奖励</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同时，设立总决赛优秀指导教师奖</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lang w:val="en-US" w:eastAsia="zh-CN"/>
        </w:rPr>
        <w:t>获奖组别以实际评审结果为准。</w:t>
      </w:r>
    </w:p>
    <w:p>
      <w:pPr>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总决赛荣获全国特等奖主创团队：20,000元大赛奖金</w:t>
      </w:r>
    </w:p>
    <w:p>
      <w:pPr>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总决赛荣获全国一等奖主创团队：10,000元大赛奖金</w:t>
      </w:r>
    </w:p>
    <w:p>
      <w:pPr>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区域赛荣获全国二等奖主创团队：5,000元大赛奖金</w:t>
      </w:r>
    </w:p>
    <w:p>
      <w:pPr>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区域赛荣获全国三等奖主创团队：3,000元大赛奖金</w:t>
      </w:r>
    </w:p>
    <w:p>
      <w:pPr>
        <w:widowControl/>
        <w:shd w:val="clear" w:color="auto" w:fill="FFFFFF"/>
        <w:spacing w:line="590" w:lineRule="atLeas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本届</w:t>
      </w:r>
      <w:r>
        <w:rPr>
          <w:rFonts w:hint="eastAsia" w:ascii="仿宋_GB2312" w:hAnsi="仿宋_GB2312" w:eastAsia="仿宋_GB2312" w:cs="仿宋_GB2312"/>
          <w:color w:val="000000"/>
          <w:sz w:val="30"/>
          <w:szCs w:val="30"/>
        </w:rPr>
        <w:t>大赛将继续开展“卡面设计”特色活动，决出的优秀作品将有机会在工行手机银行APP</w:t>
      </w:r>
      <w:r>
        <w:rPr>
          <w:rFonts w:hint="eastAsia" w:ascii="仿宋_GB2312" w:hAnsi="仿宋_GB2312" w:eastAsia="仿宋_GB2312" w:cs="仿宋_GB2312"/>
          <w:color w:val="000000"/>
          <w:sz w:val="30"/>
          <w:szCs w:val="30"/>
          <w:lang w:val="en-US" w:eastAsia="zh-CN"/>
        </w:rPr>
        <w:t>展示</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应用</w:t>
      </w:r>
      <w:r>
        <w:rPr>
          <w:rFonts w:hint="eastAsia" w:ascii="仿宋_GB2312" w:hAnsi="仿宋_GB2312" w:eastAsia="仿宋_GB2312" w:cs="仿宋_GB2312"/>
          <w:color w:val="000000"/>
          <w:sz w:val="30"/>
          <w:szCs w:val="30"/>
        </w:rPr>
        <w:t>，为年轻人提供更多的个性化用卡选择，对优秀作品创作者</w:t>
      </w:r>
      <w:r>
        <w:rPr>
          <w:rFonts w:hint="eastAsia" w:ascii="仿宋_GB2312" w:hAnsi="仿宋_GB2312" w:eastAsia="仿宋_GB2312" w:cs="仿宋_GB2312"/>
          <w:color w:val="000000"/>
          <w:sz w:val="30"/>
          <w:szCs w:val="30"/>
          <w:lang w:eastAsia="zh-CN"/>
        </w:rPr>
        <w:t>按名次</w:t>
      </w:r>
      <w:r>
        <w:rPr>
          <w:rFonts w:hint="eastAsia" w:ascii="仿宋_GB2312" w:hAnsi="仿宋_GB2312" w:eastAsia="仿宋_GB2312" w:cs="仿宋_GB2312"/>
          <w:color w:val="000000"/>
          <w:sz w:val="30"/>
          <w:szCs w:val="30"/>
        </w:rPr>
        <w:t>给予</w:t>
      </w: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,000</w:t>
      </w:r>
      <w:r>
        <w:rPr>
          <w:rFonts w:hint="eastAsia" w:ascii="仿宋_GB2312" w:hAnsi="仿宋_GB2312" w:eastAsia="仿宋_GB2312" w:cs="仿宋_GB2312"/>
          <w:color w:val="000000"/>
          <w:sz w:val="30"/>
          <w:szCs w:val="30"/>
          <w:shd w:val="clear" w:color="auto" w:fill="FFFFFF"/>
          <w:lang w:eastAsia="zh-CN"/>
        </w:rPr>
        <w:t>元、</w:t>
      </w: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,000</w:t>
      </w:r>
      <w:r>
        <w:rPr>
          <w:rFonts w:hint="eastAsia" w:ascii="仿宋_GB2312" w:hAnsi="仿宋_GB2312" w:eastAsia="仿宋_GB2312" w:cs="仿宋_GB2312"/>
          <w:color w:val="000000"/>
          <w:sz w:val="30"/>
          <w:szCs w:val="30"/>
          <w:shd w:val="clear" w:color="auto" w:fill="FFFFFF"/>
          <w:lang w:eastAsia="zh-CN"/>
        </w:rPr>
        <w:t>元</w:t>
      </w:r>
      <w:r>
        <w:rPr>
          <w:rFonts w:hint="eastAsia" w:ascii="仿宋_GB2312" w:hAnsi="仿宋_GB2312" w:eastAsia="仿宋_GB2312" w:cs="仿宋_GB2312"/>
          <w:color w:val="000000"/>
          <w:sz w:val="30"/>
          <w:szCs w:val="30"/>
        </w:rPr>
        <w:t>奖金奖励</w:t>
      </w:r>
      <w:r>
        <w:rPr>
          <w:rFonts w:hint="eastAsia" w:ascii="仿宋_GB2312" w:hAnsi="仿宋_GB2312" w:eastAsia="仿宋_GB2312" w:cs="仿宋_GB2312"/>
          <w:color w:val="000000"/>
          <w:sz w:val="30"/>
          <w:szCs w:val="30"/>
          <w:lang w:eastAsia="zh-CN"/>
        </w:rPr>
        <w:t>。</w:t>
      </w:r>
    </w:p>
    <w:p>
      <w:pPr>
        <w:widowControl/>
        <w:shd w:val="clear" w:color="auto" w:fill="FFFFFF"/>
        <w:spacing w:line="590" w:lineRule="atLeast"/>
        <w:ind w:firstLine="600" w:firstLineChars="200"/>
        <w:rPr>
          <w:rFonts w:hint="eastAsia" w:ascii="仿宋_GB2312" w:hAnsi="仿宋_GB2312" w:eastAsia="仿宋_GB2312" w:cs="仿宋_GB2312"/>
          <w:color w:val="000000"/>
          <w:sz w:val="30"/>
          <w:szCs w:val="30"/>
        </w:rPr>
      </w:pPr>
    </w:p>
    <w:p>
      <w:pPr>
        <w:jc w:val="center"/>
        <w:rPr>
          <w:rFonts w:hint="eastAsia" w:ascii="国标黑体" w:hAnsi="国标黑体" w:eastAsia="国标黑体" w:cs="国标黑体"/>
          <w:b w:val="0"/>
          <w:bCs w:val="0"/>
          <w:color w:val="000000"/>
          <w:sz w:val="32"/>
          <w:szCs w:val="32"/>
        </w:rPr>
      </w:pPr>
      <w:r>
        <w:rPr>
          <w:rFonts w:hint="eastAsia" w:ascii="国标黑体" w:hAnsi="国标黑体" w:eastAsia="国标黑体" w:cs="国标黑体"/>
          <w:b w:val="0"/>
          <w:bCs w:val="0"/>
          <w:color w:val="000000"/>
          <w:sz w:val="32"/>
          <w:szCs w:val="32"/>
        </w:rPr>
        <w:t>报名时间</w:t>
      </w:r>
    </w:p>
    <w:p>
      <w:pPr>
        <w:widowControl/>
        <w:shd w:val="clear" w:color="auto" w:fill="auto"/>
        <w:spacing w:line="24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shd w:val="clear" w:color="auto" w:fill="FFFFFF"/>
          <w:lang w:val="en-US" w:eastAsia="zh-CN"/>
        </w:rPr>
        <w:t>2025年8月11日</w:t>
      </w:r>
      <w:r>
        <w:rPr>
          <w:rFonts w:hint="eastAsia" w:ascii="仿宋_GB2312" w:hAnsi="仿宋_GB2312" w:eastAsia="仿宋_GB2312" w:cs="仿宋_GB2312"/>
          <w:color w:val="000000"/>
          <w:sz w:val="30"/>
          <w:szCs w:val="30"/>
          <w:shd w:val="clear" w:color="auto" w:fill="FFFFFF"/>
        </w:rPr>
        <w:t>至2025年</w:t>
      </w:r>
      <w:r>
        <w:rPr>
          <w:rFonts w:hint="eastAsia"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月</w:t>
      </w:r>
    </w:p>
    <w:p>
      <w:pPr>
        <w:widowControl/>
        <w:shd w:val="clear" w:color="auto" w:fill="auto"/>
        <w:spacing w:line="240" w:lineRule="auto"/>
        <w:ind w:firstLine="600" w:firstLineChars="200"/>
        <w:rPr>
          <w:rFonts w:hint="eastAsia" w:ascii="仿宋_GB2312" w:hAnsi="仿宋_GB2312" w:eastAsia="仿宋_GB2312" w:cs="仿宋_GB2312"/>
          <w:color w:val="000000"/>
          <w:sz w:val="30"/>
          <w:szCs w:val="30"/>
          <w:lang w:val="en-US" w:eastAsia="zh-CN"/>
        </w:rPr>
      </w:pPr>
    </w:p>
    <w:p>
      <w:pPr>
        <w:jc w:val="center"/>
        <w:rPr>
          <w:rFonts w:hint="eastAsia" w:ascii="国标黑体" w:hAnsi="国标黑体" w:eastAsia="国标黑体" w:cs="国标黑体"/>
          <w:b w:val="0"/>
          <w:bCs w:val="0"/>
          <w:color w:val="000000"/>
          <w:sz w:val="32"/>
          <w:szCs w:val="32"/>
          <w:lang w:val="en-US" w:eastAsia="zh-CN"/>
        </w:rPr>
      </w:pPr>
      <w:r>
        <w:rPr>
          <w:rFonts w:hint="eastAsia" w:ascii="国标黑体" w:hAnsi="国标黑体" w:eastAsia="国标黑体" w:cs="国标黑体"/>
          <w:b w:val="0"/>
          <w:bCs w:val="0"/>
          <w:color w:val="000000"/>
          <w:sz w:val="32"/>
          <w:szCs w:val="32"/>
          <w:lang w:val="en-US" w:eastAsia="zh-CN"/>
        </w:rPr>
        <w:t>报名渠道</w:t>
      </w:r>
    </w:p>
    <w:p>
      <w:pPr>
        <w:widowControl/>
        <w:shd w:val="clear" w:color="auto" w:fill="FFFFFF"/>
        <w:spacing w:line="252" w:lineRule="atLeast"/>
        <w:ind w:firstLine="64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参赛者通过大赛官方网站（www.gonghangbei.com）、大赛微信公众号（工行杯大学生金融科技创新大赛）等线上渠道填写相关信息报名。</w:t>
      </w:r>
    </w:p>
    <w:p>
      <w:pPr>
        <w:ind w:firstLine="600" w:firstLineChars="200"/>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更多关于大赛的详细信息可在大赛官方网站以及大赛微信公众号查看。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kylin-fonts-symbol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kylin-fonts-symbol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mo">
    <w:panose1 w:val="020B0604020202020204"/>
    <w:charset w:val="00"/>
    <w:family w:val="auto"/>
    <w:pitch w:val="default"/>
    <w:sig w:usb0="E0000AFF" w:usb1="500078FF" w:usb2="0000002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26374"/>
    <w:rsid w:val="01791910"/>
    <w:rsid w:val="021973B8"/>
    <w:rsid w:val="02CF1CFB"/>
    <w:rsid w:val="03EE3EEF"/>
    <w:rsid w:val="050D11CC"/>
    <w:rsid w:val="055E50A5"/>
    <w:rsid w:val="063B451F"/>
    <w:rsid w:val="07C5140B"/>
    <w:rsid w:val="07DE18EE"/>
    <w:rsid w:val="07F25F78"/>
    <w:rsid w:val="07FF744E"/>
    <w:rsid w:val="08670714"/>
    <w:rsid w:val="08E64883"/>
    <w:rsid w:val="0923401D"/>
    <w:rsid w:val="0A943317"/>
    <w:rsid w:val="0B354AFA"/>
    <w:rsid w:val="0C1C24EF"/>
    <w:rsid w:val="0D222E5C"/>
    <w:rsid w:val="0D7C07BE"/>
    <w:rsid w:val="0EE52393"/>
    <w:rsid w:val="0F8C290C"/>
    <w:rsid w:val="12F21852"/>
    <w:rsid w:val="1433594E"/>
    <w:rsid w:val="16B014D8"/>
    <w:rsid w:val="16E3540A"/>
    <w:rsid w:val="173E6AE4"/>
    <w:rsid w:val="17514A69"/>
    <w:rsid w:val="177B3BC5"/>
    <w:rsid w:val="18954E2A"/>
    <w:rsid w:val="1A734CF7"/>
    <w:rsid w:val="1B1C713C"/>
    <w:rsid w:val="1B486B23"/>
    <w:rsid w:val="1BF146D2"/>
    <w:rsid w:val="1D2639D0"/>
    <w:rsid w:val="1EAF02C7"/>
    <w:rsid w:val="1FD77AD6"/>
    <w:rsid w:val="21821CC3"/>
    <w:rsid w:val="22851A6B"/>
    <w:rsid w:val="2322550C"/>
    <w:rsid w:val="236E0751"/>
    <w:rsid w:val="2633347F"/>
    <w:rsid w:val="26CF7759"/>
    <w:rsid w:val="29890093"/>
    <w:rsid w:val="2A0B6CFA"/>
    <w:rsid w:val="2AE4683F"/>
    <w:rsid w:val="2B54647E"/>
    <w:rsid w:val="2BBD2276"/>
    <w:rsid w:val="2C6F2FA1"/>
    <w:rsid w:val="2CA156F3"/>
    <w:rsid w:val="2D8D1B6B"/>
    <w:rsid w:val="2F5B427F"/>
    <w:rsid w:val="2FA07EE4"/>
    <w:rsid w:val="302A3C52"/>
    <w:rsid w:val="30564A47"/>
    <w:rsid w:val="3095556F"/>
    <w:rsid w:val="31C003CA"/>
    <w:rsid w:val="31E97E5C"/>
    <w:rsid w:val="3240775C"/>
    <w:rsid w:val="32C97752"/>
    <w:rsid w:val="33426710"/>
    <w:rsid w:val="34B63D06"/>
    <w:rsid w:val="35443FE1"/>
    <w:rsid w:val="36312864"/>
    <w:rsid w:val="363E3FB3"/>
    <w:rsid w:val="377396C6"/>
    <w:rsid w:val="39B36A66"/>
    <w:rsid w:val="3A257964"/>
    <w:rsid w:val="3A59760D"/>
    <w:rsid w:val="3A7D77A0"/>
    <w:rsid w:val="3BFFCC6C"/>
    <w:rsid w:val="3C482825"/>
    <w:rsid w:val="3C940DD1"/>
    <w:rsid w:val="3DEC0798"/>
    <w:rsid w:val="3E3363C7"/>
    <w:rsid w:val="3F177A97"/>
    <w:rsid w:val="3F70767B"/>
    <w:rsid w:val="3FEB6F5A"/>
    <w:rsid w:val="40632F94"/>
    <w:rsid w:val="40D45C40"/>
    <w:rsid w:val="40F736DC"/>
    <w:rsid w:val="45097E82"/>
    <w:rsid w:val="45A51959"/>
    <w:rsid w:val="45AD4CB1"/>
    <w:rsid w:val="45D3296A"/>
    <w:rsid w:val="46D40B14"/>
    <w:rsid w:val="47F24BFD"/>
    <w:rsid w:val="48B56357"/>
    <w:rsid w:val="48E64762"/>
    <w:rsid w:val="4A876D98"/>
    <w:rsid w:val="4AE607C2"/>
    <w:rsid w:val="4B685902"/>
    <w:rsid w:val="4CC748AA"/>
    <w:rsid w:val="4E8567CB"/>
    <w:rsid w:val="50B60EBE"/>
    <w:rsid w:val="51322974"/>
    <w:rsid w:val="52C84ED8"/>
    <w:rsid w:val="52F97788"/>
    <w:rsid w:val="534C5B09"/>
    <w:rsid w:val="53D02297"/>
    <w:rsid w:val="54077C82"/>
    <w:rsid w:val="563B523F"/>
    <w:rsid w:val="567F1577"/>
    <w:rsid w:val="56A07036"/>
    <w:rsid w:val="583628E4"/>
    <w:rsid w:val="58D5034F"/>
    <w:rsid w:val="593432C8"/>
    <w:rsid w:val="59684D1F"/>
    <w:rsid w:val="5AE82AB0"/>
    <w:rsid w:val="5B6854AA"/>
    <w:rsid w:val="5C4A2E02"/>
    <w:rsid w:val="5DD415C7"/>
    <w:rsid w:val="5F2711D9"/>
    <w:rsid w:val="60FF240D"/>
    <w:rsid w:val="63293771"/>
    <w:rsid w:val="635D166D"/>
    <w:rsid w:val="63CA24DC"/>
    <w:rsid w:val="65A2780B"/>
    <w:rsid w:val="67793630"/>
    <w:rsid w:val="678E6299"/>
    <w:rsid w:val="67DD0FCE"/>
    <w:rsid w:val="698536CB"/>
    <w:rsid w:val="6BA51E03"/>
    <w:rsid w:val="6CA43E69"/>
    <w:rsid w:val="6D596CF4"/>
    <w:rsid w:val="6DE76703"/>
    <w:rsid w:val="6EA2087C"/>
    <w:rsid w:val="6EA445F4"/>
    <w:rsid w:val="708F1D53"/>
    <w:rsid w:val="73440153"/>
    <w:rsid w:val="736C5CFC"/>
    <w:rsid w:val="73EA4857"/>
    <w:rsid w:val="750846D5"/>
    <w:rsid w:val="76452218"/>
    <w:rsid w:val="76760624"/>
    <w:rsid w:val="777D3C34"/>
    <w:rsid w:val="77B92EBE"/>
    <w:rsid w:val="795F7A95"/>
    <w:rsid w:val="7A231761"/>
    <w:rsid w:val="7AEF4E49"/>
    <w:rsid w:val="7B98728E"/>
    <w:rsid w:val="7C352D2F"/>
    <w:rsid w:val="7C5238E1"/>
    <w:rsid w:val="7C9E1CEE"/>
    <w:rsid w:val="7D4F1BCF"/>
    <w:rsid w:val="7F1DF24F"/>
    <w:rsid w:val="7F7BBF33"/>
    <w:rsid w:val="7F9164CE"/>
    <w:rsid w:val="7F9C0B1D"/>
    <w:rsid w:val="7FC93EBA"/>
    <w:rsid w:val="7FD41EF0"/>
    <w:rsid w:val="90773508"/>
    <w:rsid w:val="99AE0C58"/>
    <w:rsid w:val="CFEFD063"/>
    <w:rsid w:val="DAFD3B50"/>
    <w:rsid w:val="DD5E2918"/>
    <w:rsid w:val="E08F984C"/>
    <w:rsid w:val="E37B9973"/>
    <w:rsid w:val="F7DFB25C"/>
    <w:rsid w:val="FDBD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nhideWhenUsed/>
    <w:qFormat/>
    <w:uiPriority w:val="99"/>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1106</Words>
  <Characters>1198</Characters>
  <Lines>0</Lines>
  <Paragraphs>0</Paragraphs>
  <TotalTime>13</TotalTime>
  <ScaleCrop>false</ScaleCrop>
  <LinksUpToDate>false</LinksUpToDate>
  <CharactersWithSpaces>1198</CharactersWithSpaces>
  <Application>WPS Office_11.8.2.12325_F1E327BC-269C-435d-A152-05C5408002CA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2025-07-11T03:47:00Z</dcterms:created>
  <dc:creator>Administrator</dc:creator>
  <cp:lastModifiedBy>齐苑博</cp:lastModifiedBy>
  <dcterms:modified xsi:type="dcterms:W3CDTF">2025-08-08T13:50:54Z</dcterms:modified>
  <dc:title>第十六届“工行杯”全国大学生金融科技创新大赛开启报名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2052-11.8.2.12325</vt:lpwstr>
  </property>
  <property fmtid="{D5CDD505-2E9C-101B-9397-08002B2CF9AE}" pid="3" name="KSOTemplateDocerSaveRecord">
    <vt:lpwstr>eyJoZGlkIjoiYWI0OGE4N2EwYzdlNDczNjY1ZDQ1YzU1Y2FlNmYzMjciLCJ1c2VySWQiOiIyNTAzOTk3NzkifQ==</vt:lpwstr>
  </property>
  <property fmtid="{D5CDD505-2E9C-101B-9397-08002B2CF9AE}" pid="4" name="ICV">
    <vt:lpwstr>80F164C923C2D669ED4B9568F3C28178</vt:lpwstr>
  </property>
</Properties>
</file>