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6.0 -->
  <w:body>
    <w:p>
      <w:pPr>
        <w:spacing w:beforeLines="0" w:afterLines="0" w:line="900" w:lineRule="exact"/>
        <w:ind w:right="634" w:firstLine="547" w:rightChars="302" w:firstLineChars="72"/>
        <w:jc w:val="distribute"/>
        <w:rPr>
          <w:rFonts w:eastAsia="方正小标宋简体" w:hint="eastAsia"/>
          <w:color w:val="FF0000"/>
          <w:w w:val="90"/>
          <w:sz w:val="76"/>
          <w:szCs w:val="76"/>
        </w:rPr>
      </w:pPr>
      <w:r>
        <w:rPr>
          <w:rFonts w:eastAsia="方正小标宋简体" w:hint="eastAsia"/>
          <w:color w:val="FF0000"/>
          <w:w w:val="90"/>
          <w:sz w:val="76"/>
          <w:szCs w:val="76"/>
        </w:rPr>
        <w:t>浙江省</w:t>
      </w:r>
      <w:r>
        <w:rPr>
          <w:rFonts w:eastAsia="方正小标宋简体" w:hint="eastAsia"/>
          <w:color w:val="FF0000"/>
          <w:w w:val="90"/>
          <w:sz w:val="76"/>
          <w:szCs w:val="76"/>
          <w:lang w:val="en-US" w:eastAsia="zh-CN"/>
        </w:rPr>
        <w:t>教育</w:t>
      </w:r>
      <w:r>
        <w:rPr>
          <w:rFonts w:eastAsia="方正小标宋简体" w:hint="eastAsia"/>
          <w:color w:val="FF0000"/>
          <w:w w:val="90"/>
          <w:sz w:val="76"/>
          <w:szCs w:val="76"/>
        </w:rPr>
        <w:t>厅</w:t>
      </w:r>
    </w:p>
    <w:p>
      <w:pPr>
        <w:spacing w:beforeLines="0" w:afterLines="0" w:line="900" w:lineRule="exact"/>
        <w:ind w:right="634" w:firstLine="547" w:rightChars="302" w:firstLineChars="72"/>
        <w:jc w:val="distribute"/>
        <w:rPr>
          <w:rFonts w:eastAsia="方正小标宋简体" w:hint="eastAsia"/>
          <w:color w:val="FF0000"/>
          <w:w w:val="90"/>
          <w:sz w:val="76"/>
          <w:szCs w:val="76"/>
        </w:rPr>
      </w:pPr>
      <w:r>
        <w:rPr>
          <w:rFonts w:ascii="Calibri" w:eastAsia="方正小标宋简体" w:hAnsi="Calibri" w:cs="Times New Roman" w:hint="eastAsia"/>
          <w:color w:val="FF0000"/>
          <w:w w:val="90"/>
          <w:kern w:val="2"/>
          <w:sz w:val="76"/>
          <w:szCs w:val="76"/>
          <w:lang w:val="en-US" w:eastAsia="zh-CN" w:bidi="ar"/>
        </w:rPr>
        <w:t>浙江省经济和信息化厅</w:t>
      </w:r>
    </w:p>
    <w:p>
      <w:pPr>
        <w:keepNext w:val="0"/>
        <w:keepLines w:val="0"/>
        <w:pageBreakBefore w:val="0"/>
        <w:widowControl w:val="0"/>
        <w:suppressLineNumbers w:val="0"/>
        <w:kinsoku/>
        <w:wordWrap/>
        <w:overflowPunct/>
        <w:topLinePunct w:val="0"/>
        <w:autoSpaceDE/>
        <w:autoSpaceDN/>
        <w:bidi w:val="0"/>
        <w:adjustRightInd/>
        <w:snapToGrid/>
        <w:spacing w:line="800" w:lineRule="exact"/>
        <w:jc w:val="distribute"/>
        <w:textAlignment w:val="auto"/>
        <w:rPr>
          <w:rFonts w:ascii="方正小标宋简体" w:eastAsia="方正小标宋简体" w:hAnsi="方正小标宋简体" w:cs="方正小标宋简体"/>
          <w:color w:val="000000"/>
          <w:kern w:val="0"/>
          <w:sz w:val="44"/>
          <w:szCs w:val="44"/>
          <w:lang w:val="en-US" w:eastAsia="zh-CN" w:bidi="ar"/>
        </w:rPr>
      </w:pPr>
      <w:r>
        <w:rPr>
          <w:color w:val="FF0000"/>
        </w:rPr>
        <w:pict>
          <v:line id="直线 5" o:spid="_x0000_s1025" style="mso-wrap-style:square;position:absolute;z-index:251658240" from="-9pt,25.2pt" to="6in,25.2pt" stroked="t" strokecolor="red" strokeweight="3pt">
            <v:stroke linestyle="single"/>
          </v:line>
        </w:pic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80" w:lineRule="exact"/>
        <w:jc w:val="center"/>
        <w:textAlignment w:val="auto"/>
        <w:rPr>
          <w:rFonts w:ascii="方正小标宋简体" w:eastAsia="方正小标宋简体" w:hAnsi="方正小标宋简体" w:cs="方正小标宋简体"/>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right"/>
        <w:textAlignment w:val="auto"/>
        <w:rPr>
          <w:rFonts w:ascii="Times New Roman" w:eastAsia="仿宋_GB2312" w:hAnsi="Times New Roman" w:cs="Times New Roman" w:hint="default"/>
          <w:color w:val="auto"/>
          <w:kern w:val="0"/>
          <w:sz w:val="32"/>
          <w:szCs w:val="32"/>
          <w:lang w:val="en-US" w:eastAsia="zh-CN" w:bidi="ar"/>
        </w:rPr>
      </w:pPr>
      <w:r>
        <w:rPr>
          <w:rFonts w:ascii="Times New Roman" w:eastAsia="仿宋_GB2312" w:hAnsi="Times New Roman" w:cs="Times New Roman" w:hint="default"/>
          <w:i w:val="0"/>
          <w:caps w:val="0"/>
          <w:color w:val="auto"/>
          <w:spacing w:val="0"/>
          <w:kern w:val="0"/>
          <w:sz w:val="32"/>
          <w:szCs w:val="32"/>
          <w:shd w:val="clear" w:color="auto" w:fill="FFFFFF"/>
          <w:lang w:bidi="ar"/>
        </w:rPr>
        <w:t>浙教办函</w:t>
      </w:r>
      <w:r>
        <w:rPr>
          <w:rFonts w:ascii="Times New Roman" w:eastAsia="仿宋_GB2312" w:hAnsi="Times New Roman" w:cs="Times New Roman" w:hint="default"/>
          <w:i w:val="0"/>
          <w:caps w:val="0"/>
          <w:color w:val="auto"/>
          <w:spacing w:val="0"/>
          <w:kern w:val="0"/>
          <w:sz w:val="32"/>
          <w:szCs w:val="32"/>
          <w:shd w:val="clear" w:color="auto" w:fill="FFFFFF"/>
          <w:lang w:bidi="ar"/>
        </w:rPr>
        <w:t>〔2023〕289号</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auto"/>
        <w:rPr>
          <w:rFonts w:ascii="方正小标宋简体" w:eastAsia="方正小标宋简体" w:hAnsi="方正小标宋简体" w:cs="方正小标宋简体"/>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auto"/>
        <w:rPr>
          <w:rFonts w:ascii="方正小标宋简体" w:eastAsia="方正小标宋简体" w:hAnsi="方正小标宋简体" w:cs="方正小标宋简体" w:hint="eastAsia"/>
          <w:color w:val="auto"/>
          <w:kern w:val="0"/>
          <w:sz w:val="44"/>
          <w:szCs w:val="44"/>
          <w:lang w:val="en-US" w:eastAsia="zh-CN" w:bidi="ar"/>
        </w:rPr>
      </w:pPr>
      <w:r>
        <w:rPr>
          <w:rFonts w:ascii="方正小标宋简体" w:eastAsia="方正小标宋简体" w:hAnsi="方正小标宋简体" w:cs="方正小标宋简体"/>
          <w:color w:val="auto"/>
          <w:kern w:val="0"/>
          <w:sz w:val="44"/>
          <w:szCs w:val="44"/>
          <w:lang w:val="en-US" w:eastAsia="zh-CN" w:bidi="ar"/>
        </w:rPr>
        <w:t>浙江省教育厅</w:t>
      </w:r>
      <w:r>
        <w:rPr>
          <w:rFonts w:ascii="方正小标宋简体" w:eastAsia="方正小标宋简体" w:hAnsi="方正小标宋简体" w:cs="方正小标宋简体" w:hint="eastAsia"/>
          <w:color w:val="auto"/>
          <w:kern w:val="0"/>
          <w:sz w:val="44"/>
          <w:szCs w:val="44"/>
          <w:lang w:val="en-US" w:eastAsia="zh-CN" w:bidi="ar"/>
        </w:rPr>
        <w:t>办公室</w:t>
      </w:r>
      <w:r>
        <w:rPr>
          <w:rFonts w:ascii="方正小标宋简体" w:eastAsia="方正小标宋简体" w:hAnsi="方正小标宋简体" w:cs="方正小标宋简体"/>
          <w:color w:val="auto"/>
          <w:kern w:val="0"/>
          <w:sz w:val="44"/>
          <w:szCs w:val="44"/>
          <w:lang w:val="en-US" w:eastAsia="zh-CN" w:bidi="ar"/>
        </w:rPr>
        <w:t xml:space="preserve"> 浙江省经济和信息化厅</w:t>
      </w:r>
      <w:r>
        <w:rPr>
          <w:rFonts w:ascii="方正小标宋简体" w:eastAsia="方正小标宋简体" w:hAnsi="方正小标宋简体" w:cs="方正小标宋简体" w:hint="eastAsia"/>
          <w:color w:val="auto"/>
          <w:kern w:val="0"/>
          <w:sz w:val="44"/>
          <w:szCs w:val="44"/>
          <w:lang w:val="en-US" w:eastAsia="zh-CN" w:bidi="ar"/>
        </w:rPr>
        <w:t>办公室</w:t>
      </w:r>
      <w:r>
        <w:rPr>
          <w:rFonts w:ascii="方正小标宋简体" w:eastAsia="方正小标宋简体" w:hAnsi="方正小标宋简体" w:cs="方正小标宋简体" w:hint="eastAsia"/>
          <w:color w:val="auto"/>
          <w:kern w:val="0"/>
          <w:sz w:val="44"/>
          <w:szCs w:val="44"/>
          <w:lang w:val="en-US" w:eastAsia="zh-CN" w:bidi="ar"/>
        </w:rPr>
        <w:t>关于</w:t>
      </w:r>
      <w:r>
        <w:rPr>
          <w:rFonts w:ascii="方正小标宋简体" w:eastAsia="方正小标宋简体" w:hAnsi="方正小标宋简体" w:cs="方正小标宋简体" w:hint="eastAsia"/>
          <w:color w:val="auto"/>
          <w:kern w:val="0"/>
          <w:sz w:val="44"/>
          <w:szCs w:val="44"/>
          <w:lang w:val="en-US" w:eastAsia="zh-CN" w:bidi="ar"/>
        </w:rPr>
        <w:t>开展2023年省级重点支持</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auto"/>
        <w:rPr>
          <w:rFonts w:ascii="方正小标宋简体" w:eastAsia="方正小标宋简体" w:hAnsi="方正小标宋简体" w:cs="方正小标宋简体" w:hint="eastAsia"/>
          <w:color w:val="auto"/>
          <w:kern w:val="0"/>
          <w:sz w:val="44"/>
          <w:szCs w:val="44"/>
          <w:lang w:val="en-US" w:eastAsia="zh-CN" w:bidi="ar"/>
        </w:rPr>
      </w:pPr>
      <w:r>
        <w:rPr>
          <w:rFonts w:ascii="方正小标宋简体" w:eastAsia="方正小标宋简体" w:hAnsi="方正小标宋简体" w:cs="方正小标宋简体" w:hint="eastAsia"/>
          <w:color w:val="auto"/>
          <w:kern w:val="0"/>
          <w:sz w:val="44"/>
          <w:szCs w:val="44"/>
          <w:lang w:val="en-US" w:eastAsia="zh-CN" w:bidi="ar"/>
        </w:rPr>
        <w:t>现代产业学院</w:t>
      </w:r>
      <w:r>
        <w:rPr>
          <w:rFonts w:ascii="方正小标宋简体" w:eastAsia="方正小标宋简体" w:hAnsi="方正小标宋简体" w:cs="方正小标宋简体" w:hint="eastAsia"/>
          <w:color w:val="auto"/>
          <w:kern w:val="0"/>
          <w:sz w:val="44"/>
          <w:szCs w:val="44"/>
          <w:lang w:val="en-US" w:eastAsia="zh-CN" w:bidi="ar"/>
        </w:rPr>
        <w:t>建设申报工作的通知</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center"/>
        <w:textAlignment w:val="auto"/>
        <w:rPr>
          <w:rFonts w:ascii="方正小标宋简体" w:eastAsia="方正小标宋简体" w:hAnsi="方正小标宋简体" w:cs="方正小标宋简体" w:hint="eastAsia"/>
          <w:color w:val="auto"/>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both"/>
        <w:textAlignment w:val="auto"/>
        <w:rPr>
          <w:color w:val="auto"/>
        </w:rPr>
      </w:pPr>
      <w:r>
        <w:rPr>
          <w:rFonts w:ascii="仿宋_GB2312" w:eastAsia="仿宋_GB2312" w:hAnsi="宋体" w:cs="仿宋_GB2312"/>
          <w:color w:val="auto"/>
          <w:kern w:val="0"/>
          <w:sz w:val="32"/>
          <w:szCs w:val="32"/>
          <w:lang w:val="en-US" w:eastAsia="zh-CN" w:bidi="ar"/>
        </w:rPr>
        <w:t>各本科高等学校，</w:t>
      </w:r>
      <w:r>
        <w:rPr>
          <w:rFonts w:ascii="仿宋_GB2312" w:eastAsia="仿宋_GB2312" w:hAnsi="宋体" w:cs="仿宋_GB2312"/>
          <w:color w:val="auto"/>
          <w:kern w:val="0"/>
          <w:sz w:val="32"/>
          <w:szCs w:val="32"/>
          <w:lang w:val="en-US" w:eastAsia="zh-CN" w:bidi="ar"/>
        </w:rPr>
        <w:t>各</w:t>
      </w:r>
      <w:r>
        <w:rPr>
          <w:rFonts w:ascii="仿宋_GB2312" w:eastAsia="仿宋_GB2312" w:hAnsi="宋体" w:cs="仿宋_GB2312" w:hint="eastAsia"/>
          <w:color w:val="auto"/>
          <w:kern w:val="0"/>
          <w:sz w:val="32"/>
          <w:szCs w:val="32"/>
          <w:lang w:val="en-US" w:eastAsia="zh-CN" w:bidi="ar"/>
        </w:rPr>
        <w:t>设区</w:t>
      </w:r>
      <w:r>
        <w:rPr>
          <w:rFonts w:ascii="仿宋_GB2312" w:eastAsia="仿宋_GB2312" w:hAnsi="宋体" w:cs="仿宋_GB2312"/>
          <w:color w:val="auto"/>
          <w:kern w:val="0"/>
          <w:sz w:val="32"/>
          <w:szCs w:val="32"/>
          <w:lang w:val="en-US" w:eastAsia="zh-CN" w:bidi="ar"/>
        </w:rPr>
        <w:t>市经信局</w:t>
      </w:r>
      <w:r>
        <w:rPr>
          <w:rFonts w:ascii="仿宋_GB2312" w:eastAsia="仿宋_GB2312" w:hAnsi="宋体" w:cs="仿宋_GB2312"/>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rPr>
          <w:color w:val="auto"/>
        </w:rPr>
      </w:pPr>
      <w:r>
        <w:rPr>
          <w:rFonts w:ascii="仿宋_GB2312" w:eastAsia="仿宋_GB2312" w:hAnsi="宋体" w:cs="仿宋_GB2312" w:hint="eastAsia"/>
          <w:color w:val="auto"/>
          <w:kern w:val="0"/>
          <w:sz w:val="32"/>
          <w:szCs w:val="32"/>
          <w:lang w:val="en-US" w:eastAsia="zh-CN" w:bidi="ar"/>
        </w:rPr>
        <w:t>为</w:t>
      </w:r>
      <w:r>
        <w:rPr>
          <w:rFonts w:ascii="仿宋_GB2312" w:eastAsia="仿宋_GB2312" w:hAnsi="宋体" w:cs="仿宋_GB2312" w:hint="eastAsia"/>
          <w:color w:val="auto"/>
          <w:kern w:val="0"/>
          <w:sz w:val="32"/>
          <w:szCs w:val="32"/>
          <w:lang w:val="en-US" w:eastAsia="zh-CN" w:bidi="ar"/>
        </w:rPr>
        <w:t>深入</w:t>
      </w:r>
      <w:r>
        <w:rPr>
          <w:rFonts w:ascii="仿宋_GB2312" w:eastAsia="仿宋_GB2312" w:hAnsi="宋体" w:cs="仿宋_GB2312" w:hint="eastAsia"/>
          <w:color w:val="auto"/>
          <w:kern w:val="0"/>
          <w:sz w:val="32"/>
          <w:szCs w:val="32"/>
          <w:lang w:val="en-US" w:eastAsia="zh-CN" w:bidi="ar"/>
        </w:rPr>
        <w:t>贯彻</w:t>
      </w:r>
      <w:r>
        <w:rPr>
          <w:rFonts w:ascii="仿宋_GB2312" w:eastAsia="仿宋_GB2312" w:hAnsi="宋体" w:cs="仿宋_GB2312" w:hint="eastAsia"/>
          <w:color w:val="auto"/>
          <w:kern w:val="0"/>
          <w:sz w:val="32"/>
          <w:szCs w:val="32"/>
          <w:lang w:val="en-US" w:eastAsia="zh-CN" w:bidi="ar"/>
        </w:rPr>
        <w:t>党的二十</w:t>
      </w:r>
      <w:r>
        <w:rPr>
          <w:rFonts w:ascii="仿宋_GB2312" w:eastAsia="仿宋_GB2312" w:hAnsi="宋体" w:cs="仿宋_GB2312" w:hint="eastAsia"/>
          <w:color w:val="auto"/>
          <w:kern w:val="0"/>
          <w:sz w:val="32"/>
          <w:szCs w:val="32"/>
          <w:lang w:val="en-US" w:eastAsia="zh-CN" w:bidi="ar"/>
        </w:rPr>
        <w:t>大</w:t>
      </w:r>
      <w:r>
        <w:rPr>
          <w:rFonts w:ascii="仿宋_GB2312" w:eastAsia="仿宋_GB2312" w:hAnsi="宋体" w:cs="仿宋_GB2312" w:hint="eastAsia"/>
          <w:color w:val="auto"/>
          <w:kern w:val="0"/>
          <w:sz w:val="32"/>
          <w:szCs w:val="32"/>
          <w:lang w:val="en-US" w:eastAsia="zh-CN" w:bidi="ar"/>
        </w:rPr>
        <w:t>精神</w:t>
      </w:r>
      <w:r>
        <w:rPr>
          <w:rFonts w:ascii="仿宋_GB2312" w:eastAsia="仿宋_GB2312" w:hAnsi="宋体" w:cs="仿宋_GB2312" w:hint="eastAsia"/>
          <w:color w:val="auto"/>
          <w:kern w:val="0"/>
          <w:sz w:val="32"/>
          <w:szCs w:val="32"/>
          <w:lang w:val="en-US" w:eastAsia="zh-CN" w:bidi="ar"/>
        </w:rPr>
        <w:t>，落实</w:t>
      </w:r>
      <w:r>
        <w:rPr>
          <w:rFonts w:ascii="仿宋_GB2312" w:eastAsia="仿宋_GB2312" w:hAnsi="宋体" w:cs="仿宋_GB2312" w:hint="eastAsia"/>
          <w:color w:val="auto"/>
          <w:kern w:val="0"/>
          <w:sz w:val="32"/>
          <w:szCs w:val="32"/>
          <w:lang w:val="en-US" w:eastAsia="zh-CN" w:bidi="ar"/>
        </w:rPr>
        <w:t>省委省政府</w:t>
      </w:r>
      <w:r>
        <w:rPr>
          <w:rFonts w:ascii="仿宋_GB2312" w:eastAsia="仿宋_GB2312" w:hAnsi="宋体" w:cs="仿宋_GB2312" w:hint="eastAsia"/>
          <w:color w:val="auto"/>
          <w:kern w:val="0"/>
          <w:sz w:val="32"/>
          <w:szCs w:val="32"/>
          <w:lang w:val="en-US" w:eastAsia="zh-CN" w:bidi="ar"/>
        </w:rPr>
        <w:t>《关于推进高水平</w:t>
      </w:r>
      <w:r>
        <w:rPr>
          <w:rFonts w:ascii="仿宋_GB2312" w:eastAsia="仿宋_GB2312" w:hAnsi="宋体" w:cs="仿宋_GB2312" w:hint="eastAsia"/>
          <w:color w:val="auto"/>
          <w:kern w:val="0"/>
          <w:sz w:val="32"/>
          <w:szCs w:val="32"/>
          <w:lang w:val="en-US" w:eastAsia="zh-CN" w:bidi="ar"/>
        </w:rPr>
        <w:t>大学建设的意见》</w:t>
      </w:r>
      <w:r>
        <w:rPr>
          <w:rFonts w:ascii="仿宋_GB2312" w:eastAsia="仿宋_GB2312" w:hAnsi="宋体" w:cs="仿宋_GB2312" w:hint="eastAsia"/>
          <w:color w:val="auto"/>
          <w:kern w:val="0"/>
          <w:sz w:val="32"/>
          <w:szCs w:val="32"/>
          <w:lang w:val="en-US" w:eastAsia="zh-CN" w:bidi="ar"/>
        </w:rPr>
        <w:t>《关于加快普通</w:t>
      </w:r>
      <w:r>
        <w:rPr>
          <w:rFonts w:ascii="仿宋_GB2312" w:eastAsia="仿宋_GB2312" w:hAnsi="宋体" w:cs="仿宋_GB2312" w:hint="eastAsia"/>
          <w:color w:val="auto"/>
          <w:kern w:val="0"/>
          <w:sz w:val="32"/>
          <w:szCs w:val="32"/>
          <w:lang w:val="en-US" w:eastAsia="zh-CN" w:bidi="ar"/>
        </w:rPr>
        <w:t>高等</w:t>
      </w:r>
      <w:r>
        <w:rPr>
          <w:rFonts w:ascii="仿宋_GB2312" w:eastAsia="仿宋_GB2312" w:hAnsi="宋体" w:cs="仿宋_GB2312" w:hint="eastAsia"/>
          <w:color w:val="auto"/>
          <w:kern w:val="0"/>
          <w:sz w:val="32"/>
          <w:szCs w:val="32"/>
          <w:lang w:val="en-US" w:eastAsia="zh-CN" w:bidi="ar"/>
        </w:rPr>
        <w:t>学校高</w:t>
      </w:r>
      <w:r>
        <w:rPr>
          <w:rFonts w:ascii="仿宋_GB2312" w:eastAsia="仿宋_GB2312" w:hAnsi="宋体" w:cs="仿宋_GB2312" w:hint="eastAsia"/>
          <w:color w:val="auto"/>
          <w:kern w:val="0"/>
          <w:sz w:val="32"/>
          <w:szCs w:val="32"/>
          <w:lang w:val="en-US" w:eastAsia="zh-CN" w:bidi="ar"/>
        </w:rPr>
        <w:t>质量发展的若干意见</w:t>
      </w:r>
      <w:r>
        <w:rPr>
          <w:rFonts w:ascii="仿宋_GB2312" w:eastAsia="仿宋_GB2312" w:hAnsi="宋体" w:cs="仿宋_GB2312" w:hint="eastAsia"/>
          <w:color w:val="auto"/>
          <w:kern w:val="0"/>
          <w:sz w:val="32"/>
          <w:szCs w:val="32"/>
          <w:lang w:val="en-US" w:eastAsia="zh-CN" w:bidi="ar"/>
        </w:rPr>
        <w:t>》</w:t>
      </w:r>
      <w:r>
        <w:rPr>
          <w:rFonts w:ascii="仿宋_GB2312" w:eastAsia="仿宋_GB2312" w:hAnsi="宋体" w:cs="仿宋_GB2312" w:hint="eastAsia"/>
          <w:color w:val="auto"/>
          <w:kern w:val="0"/>
          <w:sz w:val="32"/>
          <w:szCs w:val="32"/>
          <w:lang w:val="en-US" w:eastAsia="zh-CN" w:bidi="ar"/>
        </w:rPr>
        <w:t>以及</w:t>
      </w:r>
      <w:r>
        <w:rPr>
          <w:rFonts w:ascii="仿宋_GB2312" w:eastAsia="仿宋_GB2312" w:hAnsi="宋体" w:cs="仿宋_GB2312" w:hint="eastAsia"/>
          <w:color w:val="auto"/>
          <w:kern w:val="0"/>
          <w:sz w:val="32"/>
          <w:szCs w:val="32"/>
          <w:lang w:val="en-US" w:eastAsia="zh-CN" w:bidi="ar"/>
        </w:rPr>
        <w:t>高</w:t>
      </w:r>
      <w:r>
        <w:rPr>
          <w:rFonts w:ascii="仿宋_GB2312" w:eastAsia="仿宋_GB2312" w:hAnsi="宋体" w:cs="仿宋_GB2312" w:hint="eastAsia"/>
          <w:color w:val="auto"/>
          <w:kern w:val="0"/>
          <w:sz w:val="32"/>
          <w:szCs w:val="32"/>
          <w:lang w:val="en-US" w:eastAsia="zh-CN" w:bidi="ar"/>
        </w:rPr>
        <w:t>等</w:t>
      </w:r>
      <w:r>
        <w:rPr>
          <w:rFonts w:ascii="仿宋_GB2312" w:eastAsia="仿宋_GB2312" w:hAnsi="宋体" w:cs="仿宋_GB2312" w:hint="eastAsia"/>
          <w:color w:val="auto"/>
          <w:kern w:val="0"/>
          <w:sz w:val="32"/>
          <w:szCs w:val="32"/>
          <w:lang w:val="en-US" w:eastAsia="zh-CN" w:bidi="ar"/>
        </w:rPr>
        <w:t>教</w:t>
      </w:r>
      <w:r>
        <w:rPr>
          <w:rFonts w:ascii="仿宋_GB2312" w:eastAsia="仿宋_GB2312" w:hAnsi="宋体" w:cs="仿宋_GB2312" w:hint="eastAsia"/>
          <w:color w:val="auto"/>
          <w:kern w:val="0"/>
          <w:sz w:val="32"/>
          <w:szCs w:val="32"/>
          <w:lang w:val="en-US" w:eastAsia="zh-CN" w:bidi="ar"/>
        </w:rPr>
        <w:t>育</w:t>
      </w:r>
      <w:r>
        <w:rPr>
          <w:rFonts w:ascii="仿宋_GB2312" w:eastAsia="仿宋_GB2312" w:hAnsi="宋体" w:cs="仿宋_GB2312" w:hint="eastAsia"/>
          <w:color w:val="auto"/>
          <w:kern w:val="0"/>
          <w:sz w:val="32"/>
          <w:szCs w:val="32"/>
          <w:lang w:val="en-US" w:eastAsia="zh-CN" w:bidi="ar"/>
        </w:rPr>
        <w:t>强省</w:t>
      </w:r>
      <w:r>
        <w:rPr>
          <w:rFonts w:ascii="仿宋_GB2312" w:eastAsia="仿宋_GB2312" w:hAnsi="宋体" w:cs="仿宋_GB2312" w:hint="eastAsia"/>
          <w:color w:val="auto"/>
          <w:kern w:val="0"/>
          <w:sz w:val="32"/>
          <w:szCs w:val="32"/>
          <w:lang w:val="en-US" w:eastAsia="zh-CN" w:bidi="ar"/>
        </w:rPr>
        <w:t>暨高水平大学建设</w:t>
      </w:r>
      <w:r>
        <w:rPr>
          <w:rFonts w:ascii="仿宋_GB2312" w:eastAsia="仿宋_GB2312" w:hAnsi="宋体" w:cs="仿宋_GB2312" w:hint="eastAsia"/>
          <w:color w:val="auto"/>
          <w:kern w:val="0"/>
          <w:sz w:val="32"/>
          <w:szCs w:val="32"/>
          <w:lang w:val="en-US" w:eastAsia="zh-CN" w:bidi="ar"/>
        </w:rPr>
        <w:t>工作推进会精神，深入</w:t>
      </w:r>
      <w:r>
        <w:rPr>
          <w:rFonts w:ascii="仿宋_GB2312" w:eastAsia="仿宋_GB2312" w:hAnsi="宋体" w:cs="仿宋_GB2312" w:hint="eastAsia"/>
          <w:color w:val="auto"/>
          <w:kern w:val="0"/>
          <w:sz w:val="32"/>
          <w:szCs w:val="32"/>
          <w:lang w:val="en-US" w:eastAsia="zh-CN" w:bidi="ar"/>
        </w:rPr>
        <w:t>实施</w:t>
      </w:r>
      <w:r>
        <w:rPr>
          <w:rFonts w:ascii="仿宋_GB2312" w:eastAsia="仿宋_GB2312" w:hAnsi="宋体" w:cs="仿宋_GB2312" w:hint="eastAsia"/>
          <w:color w:val="auto"/>
          <w:kern w:val="0"/>
          <w:sz w:val="32"/>
          <w:szCs w:val="32"/>
          <w:lang w:val="en-US" w:eastAsia="zh-CN" w:bidi="ar"/>
        </w:rPr>
        <w:t>“</w:t>
      </w:r>
      <w:r>
        <w:rPr>
          <w:rFonts w:ascii="仿宋_GB2312" w:eastAsia="仿宋_GB2312" w:hAnsi="宋体" w:cs="仿宋_GB2312" w:hint="eastAsia"/>
          <w:color w:val="auto"/>
          <w:kern w:val="0"/>
          <w:sz w:val="32"/>
          <w:szCs w:val="32"/>
          <w:lang w:val="en-US" w:eastAsia="zh-CN" w:bidi="ar"/>
        </w:rPr>
        <w:t>双一</w:t>
      </w:r>
      <w:r>
        <w:rPr>
          <w:rFonts w:ascii="Times New Roman" w:eastAsia="仿宋_GB2312" w:hAnsi="Times New Roman" w:cs="Times New Roman" w:hint="default"/>
          <w:color w:val="auto"/>
          <w:kern w:val="0"/>
          <w:sz w:val="32"/>
          <w:szCs w:val="32"/>
          <w:lang w:val="en-US" w:eastAsia="zh-CN" w:bidi="ar"/>
        </w:rPr>
        <w:t>流196工</w:t>
      </w:r>
      <w:r>
        <w:rPr>
          <w:rFonts w:ascii="仿宋_GB2312" w:eastAsia="仿宋_GB2312" w:hAnsi="宋体" w:cs="仿宋_GB2312" w:hint="eastAsia"/>
          <w:color w:val="auto"/>
          <w:kern w:val="0"/>
          <w:sz w:val="32"/>
          <w:szCs w:val="32"/>
          <w:lang w:val="en-US" w:eastAsia="zh-CN" w:bidi="ar"/>
        </w:rPr>
        <w:t>程</w:t>
      </w:r>
      <w:r>
        <w:rPr>
          <w:rFonts w:ascii="仿宋_GB2312" w:eastAsia="仿宋_GB2312" w:hAnsi="宋体" w:cs="仿宋_GB2312" w:hint="eastAsia"/>
          <w:color w:val="auto"/>
          <w:kern w:val="0"/>
          <w:sz w:val="32"/>
          <w:szCs w:val="32"/>
          <w:lang w:val="en-US" w:eastAsia="zh-CN" w:bidi="ar"/>
        </w:rPr>
        <w:t>”</w:t>
      </w:r>
      <w:r>
        <w:rPr>
          <w:rFonts w:ascii="仿宋_GB2312" w:eastAsia="仿宋_GB2312" w:hAnsi="宋体" w:cs="仿宋_GB2312" w:hint="eastAsia"/>
          <w:color w:val="auto"/>
          <w:kern w:val="0"/>
          <w:sz w:val="32"/>
          <w:szCs w:val="32"/>
          <w:lang w:val="en-US" w:eastAsia="zh-CN" w:bidi="ar"/>
        </w:rPr>
        <w:t>，</w:t>
      </w:r>
      <w:r>
        <w:rPr>
          <w:rFonts w:ascii="仿宋_GB2312" w:eastAsia="仿宋_GB2312" w:hAnsi="宋体" w:cs="仿宋_GB2312" w:hint="eastAsia"/>
          <w:color w:val="auto"/>
          <w:kern w:val="0"/>
          <w:sz w:val="32"/>
          <w:szCs w:val="32"/>
          <w:lang w:val="en-US" w:eastAsia="zh-CN" w:bidi="ar"/>
        </w:rPr>
        <w:t>推进产教融合、科教融汇，根据《教育部办公厅</w:t>
      </w:r>
      <w:r>
        <w:rPr>
          <w:rFonts w:ascii="仿宋_GB2312" w:eastAsia="仿宋_GB2312" w:hAnsi="宋体" w:cs="仿宋_GB2312" w:hint="eastAsia"/>
          <w:color w:val="auto"/>
          <w:kern w:val="0"/>
          <w:sz w:val="32"/>
          <w:szCs w:val="32"/>
          <w:lang w:val="en-US" w:eastAsia="zh-CN" w:bidi="ar"/>
        </w:rPr>
        <w:t xml:space="preserve"> </w:t>
      </w:r>
      <w:r>
        <w:rPr>
          <w:rFonts w:ascii="仿宋_GB2312" w:eastAsia="仿宋_GB2312" w:hAnsi="宋体" w:cs="仿宋_GB2312" w:hint="eastAsia"/>
          <w:color w:val="auto"/>
          <w:kern w:val="0"/>
          <w:sz w:val="32"/>
          <w:szCs w:val="32"/>
          <w:lang w:val="en-US" w:eastAsia="zh-CN" w:bidi="ar"/>
        </w:rPr>
        <w:t>工业和信息化部办公厅关于印发〈现代产业学院建设指南（试行）〉的通知》《浙江省高等教育</w:t>
      </w:r>
      <w:r>
        <w:rPr>
          <w:rFonts w:ascii="Times New Roman" w:eastAsia="宋体" w:hAnsi="Times New Roman" w:cs="Times New Roman" w:hint="default"/>
          <w:color w:val="auto"/>
          <w:kern w:val="0"/>
          <w:sz w:val="32"/>
          <w:szCs w:val="32"/>
          <w:lang w:val="en-US" w:eastAsia="zh-CN" w:bidi="ar"/>
        </w:rPr>
        <w:t>“</w:t>
      </w:r>
      <w:r>
        <w:rPr>
          <w:rFonts w:ascii="仿宋_GB2312" w:eastAsia="仿宋_GB2312" w:hAnsi="宋体" w:cs="仿宋_GB2312" w:hint="eastAsia"/>
          <w:color w:val="auto"/>
          <w:kern w:val="0"/>
          <w:sz w:val="32"/>
          <w:szCs w:val="32"/>
          <w:lang w:val="en-US" w:eastAsia="zh-CN" w:bidi="ar"/>
        </w:rPr>
        <w:t>十四五</w:t>
      </w:r>
      <w:r>
        <w:rPr>
          <w:rFonts w:ascii="Times New Roman" w:eastAsia="宋体" w:hAnsi="Times New Roman" w:cs="Times New Roman" w:hint="default"/>
          <w:color w:val="auto"/>
          <w:kern w:val="0"/>
          <w:sz w:val="32"/>
          <w:szCs w:val="32"/>
          <w:lang w:val="en-US" w:eastAsia="zh-CN" w:bidi="ar"/>
        </w:rPr>
        <w:t>”</w:t>
      </w:r>
      <w:r>
        <w:rPr>
          <w:rFonts w:ascii="仿宋_GB2312" w:eastAsia="仿宋_GB2312" w:hAnsi="宋体" w:cs="仿宋_GB2312" w:hint="eastAsia"/>
          <w:color w:val="auto"/>
          <w:kern w:val="0"/>
          <w:sz w:val="32"/>
          <w:szCs w:val="32"/>
          <w:lang w:val="en-US" w:eastAsia="zh-CN" w:bidi="ar"/>
        </w:rPr>
        <w:t>发展规划》等文件精神，</w:t>
      </w:r>
      <w:r>
        <w:rPr>
          <w:rFonts w:ascii="仿宋_GB2312" w:eastAsia="仿宋_GB2312" w:hAnsi="宋体" w:cs="仿宋_GB2312" w:hint="eastAsia"/>
          <w:color w:val="auto"/>
          <w:kern w:val="0"/>
          <w:sz w:val="32"/>
          <w:szCs w:val="32"/>
          <w:lang w:val="en-US" w:eastAsia="zh-CN" w:bidi="ar"/>
        </w:rPr>
        <w:t>决定</w:t>
      </w:r>
      <w:r>
        <w:rPr>
          <w:rFonts w:ascii="仿宋_GB2312" w:eastAsia="仿宋_GB2312" w:hAnsi="宋体" w:cs="仿宋_GB2312" w:hint="eastAsia"/>
          <w:color w:val="auto"/>
          <w:kern w:val="0"/>
          <w:sz w:val="32"/>
          <w:szCs w:val="32"/>
          <w:lang w:val="en-US" w:eastAsia="zh-CN" w:bidi="ar"/>
        </w:rPr>
        <w:t>分批立项</w:t>
      </w:r>
      <w:r>
        <w:rPr>
          <w:rFonts w:ascii="Times New Roman" w:eastAsia="宋体" w:hAnsi="Times New Roman" w:cs="Times New Roman" w:hint="default"/>
          <w:color w:val="auto"/>
          <w:kern w:val="0"/>
          <w:sz w:val="32"/>
          <w:szCs w:val="32"/>
          <w:lang w:val="en-US" w:eastAsia="zh-CN" w:bidi="ar"/>
        </w:rPr>
        <w:t>50</w:t>
      </w:r>
      <w:r>
        <w:rPr>
          <w:rFonts w:ascii="仿宋_GB2312" w:eastAsia="仿宋_GB2312" w:hAnsi="宋体" w:cs="仿宋_GB2312" w:hint="eastAsia"/>
          <w:color w:val="auto"/>
          <w:kern w:val="0"/>
          <w:sz w:val="32"/>
          <w:szCs w:val="32"/>
          <w:lang w:val="en-US" w:eastAsia="zh-CN" w:bidi="ar"/>
        </w:rPr>
        <w:t>个左右建设基础好、产教融合深入的省级重点产业学院建设点。</w:t>
      </w:r>
      <w:r>
        <w:rPr>
          <w:rFonts w:ascii="仿宋_GB2312" w:eastAsia="仿宋_GB2312" w:hAnsi="宋体" w:cs="仿宋_GB2312" w:hint="eastAsia"/>
          <w:color w:val="auto"/>
          <w:kern w:val="0"/>
          <w:sz w:val="32"/>
          <w:szCs w:val="32"/>
          <w:lang w:val="en-US" w:eastAsia="zh-CN" w:bidi="ar"/>
        </w:rPr>
        <w:t>现将</w:t>
      </w:r>
      <w:r>
        <w:rPr>
          <w:rFonts w:ascii="Times New Roman" w:eastAsia="宋体" w:hAnsi="Times New Roman" w:cs="Times New Roman" w:hint="default"/>
          <w:color w:val="auto"/>
          <w:kern w:val="0"/>
          <w:sz w:val="32"/>
          <w:szCs w:val="32"/>
          <w:lang w:val="en-US" w:eastAsia="zh-CN" w:bidi="ar"/>
        </w:rPr>
        <w:t>202</w:t>
      </w:r>
      <w:r>
        <w:rPr>
          <w:rFonts w:ascii="Times New Roman" w:eastAsia="宋体" w:hAnsi="Times New Roman" w:cs="Times New Roman" w:hint="eastAsia"/>
          <w:color w:val="auto"/>
          <w:kern w:val="0"/>
          <w:sz w:val="32"/>
          <w:szCs w:val="32"/>
          <w:lang w:val="en-US" w:eastAsia="zh-CN" w:bidi="ar"/>
        </w:rPr>
        <w:t>3</w:t>
      </w:r>
      <w:r>
        <w:rPr>
          <w:rFonts w:ascii="仿宋_GB2312" w:eastAsia="仿宋_GB2312" w:hAnsi="宋体" w:cs="仿宋_GB2312" w:hint="eastAsia"/>
          <w:color w:val="auto"/>
          <w:kern w:val="0"/>
          <w:sz w:val="32"/>
          <w:szCs w:val="32"/>
          <w:lang w:val="en-US" w:eastAsia="zh-CN" w:bidi="ar"/>
        </w:rPr>
        <w:t>年省级重点支持产业学院建设申报工作</w:t>
      </w:r>
      <w:r>
        <w:rPr>
          <w:rFonts w:ascii="仿宋_GB2312" w:eastAsia="仿宋_GB2312" w:hAnsi="宋体" w:cs="仿宋_GB2312" w:hint="eastAsia"/>
          <w:color w:val="auto"/>
          <w:kern w:val="0"/>
          <w:sz w:val="32"/>
          <w:szCs w:val="32"/>
          <w:lang w:val="en-US" w:eastAsia="zh-CN" w:bidi="ar"/>
        </w:rPr>
        <w:t>有关事项通知如下：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rPr>
          <w:color w:val="auto"/>
        </w:rPr>
      </w:pPr>
      <w:r>
        <w:rPr>
          <w:rFonts w:ascii="黑体" w:eastAsia="黑体" w:hAnsi="宋体" w:cs="黑体"/>
          <w:color w:val="auto"/>
          <w:kern w:val="0"/>
          <w:sz w:val="32"/>
          <w:szCs w:val="32"/>
          <w:lang w:val="en-US" w:eastAsia="zh-CN" w:bidi="ar"/>
        </w:rPr>
        <w:t xml:space="preserve">一、建设目标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rPr>
          <w:rFonts w:ascii="仿宋_GB2312" w:eastAsia="仿宋_GB2312" w:hAnsi="宋体" w:cs="仿宋_GB2312" w:hint="eastAsia"/>
          <w:color w:val="auto"/>
          <w:kern w:val="0"/>
          <w:sz w:val="32"/>
          <w:szCs w:val="32"/>
          <w:highlight w:val="none"/>
          <w:lang w:val="en-US" w:eastAsia="zh-CN" w:bidi="ar"/>
        </w:rPr>
      </w:pPr>
      <w:r>
        <w:rPr>
          <w:rFonts w:ascii="仿宋_GB2312" w:eastAsia="仿宋_GB2312" w:hAnsi="宋体" w:cs="仿宋_GB2312" w:hint="eastAsia"/>
          <w:color w:val="auto"/>
          <w:kern w:val="0"/>
          <w:sz w:val="32"/>
          <w:szCs w:val="32"/>
          <w:lang w:val="en-US" w:eastAsia="zh-CN" w:bidi="ar"/>
        </w:rPr>
        <w:t>根据浙江省现代产业学院建设总体方案，按照</w:t>
      </w:r>
      <w:r>
        <w:rPr>
          <w:rFonts w:ascii="仿宋_GB2312" w:eastAsia="仿宋_GB2312" w:hAnsi="宋体" w:cs="仿宋_GB2312" w:hint="eastAsia"/>
          <w:color w:val="auto"/>
          <w:kern w:val="0"/>
          <w:sz w:val="32"/>
          <w:szCs w:val="32"/>
          <w:lang w:val="en-US" w:eastAsia="zh-CN" w:bidi="ar"/>
        </w:rPr>
        <w:t>“</w:t>
      </w:r>
      <w:r>
        <w:rPr>
          <w:rFonts w:ascii="仿宋_GB2312" w:eastAsia="仿宋_GB2312" w:hAnsi="宋体" w:cs="仿宋_GB2312" w:hint="eastAsia"/>
          <w:color w:val="auto"/>
          <w:kern w:val="0"/>
          <w:sz w:val="32"/>
          <w:szCs w:val="32"/>
          <w:lang w:val="en-US" w:eastAsia="zh-CN" w:bidi="ar"/>
        </w:rPr>
        <w:t>试点先行、分批建设</w:t>
      </w:r>
      <w:r>
        <w:rPr>
          <w:rFonts w:ascii="仿宋_GB2312" w:eastAsia="仿宋_GB2312" w:hAnsi="宋体" w:cs="仿宋_GB2312" w:hint="eastAsia"/>
          <w:color w:val="auto"/>
          <w:kern w:val="0"/>
          <w:sz w:val="32"/>
          <w:szCs w:val="32"/>
          <w:lang w:val="en-US" w:eastAsia="zh-CN" w:bidi="ar"/>
        </w:rPr>
        <w:t>”</w:t>
      </w:r>
      <w:r>
        <w:rPr>
          <w:rFonts w:ascii="仿宋_GB2312" w:eastAsia="仿宋_GB2312" w:hAnsi="宋体" w:cs="仿宋_GB2312" w:hint="eastAsia"/>
          <w:color w:val="auto"/>
          <w:kern w:val="0"/>
          <w:sz w:val="32"/>
          <w:szCs w:val="32"/>
          <w:lang w:val="en-US" w:eastAsia="zh-CN" w:bidi="ar"/>
        </w:rPr>
        <w:t>的原则进行培育建设。</w:t>
      </w:r>
      <w:r>
        <w:rPr>
          <w:rFonts w:ascii="Times New Roman" w:eastAsia="仿宋_GB2312" w:hAnsi="Times New Roman" w:cs="Times New Roman" w:hint="default"/>
          <w:color w:val="auto"/>
          <w:kern w:val="0"/>
          <w:sz w:val="32"/>
          <w:szCs w:val="32"/>
          <w:lang w:val="en-US" w:eastAsia="zh-CN" w:bidi="ar"/>
        </w:rPr>
        <w:t>2023</w:t>
      </w:r>
      <w:r>
        <w:rPr>
          <w:rFonts w:ascii="仿宋_GB2312" w:eastAsia="仿宋_GB2312" w:hAnsi="宋体" w:cs="仿宋_GB2312" w:hint="eastAsia"/>
          <w:color w:val="auto"/>
          <w:kern w:val="0"/>
          <w:sz w:val="32"/>
          <w:szCs w:val="32"/>
          <w:lang w:val="en-US" w:eastAsia="zh-CN" w:bidi="ar"/>
        </w:rPr>
        <w:t>年计划重点面向</w:t>
      </w:r>
      <w:r>
        <w:rPr>
          <w:rFonts w:ascii="仿宋_GB2312" w:eastAsia="仿宋_GB2312" w:hAnsi="宋体" w:cs="仿宋_GB2312" w:hint="eastAsia"/>
          <w:color w:val="auto"/>
          <w:kern w:val="0"/>
          <w:sz w:val="32"/>
          <w:szCs w:val="32"/>
          <w:lang w:val="en-US" w:eastAsia="zh-CN" w:bidi="ar"/>
        </w:rPr>
        <w:t>“</w:t>
      </w:r>
      <w:r>
        <w:rPr>
          <w:rFonts w:ascii="Times New Roman" w:eastAsia="仿宋_GB2312" w:hAnsi="Times New Roman" w:cs="Times New Roman" w:hint="default"/>
          <w:color w:val="auto"/>
          <w:kern w:val="0"/>
          <w:sz w:val="32"/>
          <w:szCs w:val="32"/>
          <w:lang w:val="en-US" w:eastAsia="zh-CN" w:bidi="ar"/>
        </w:rPr>
        <w:t>315</w:t>
      </w:r>
      <w:r>
        <w:rPr>
          <w:rFonts w:ascii="仿宋_GB2312" w:eastAsia="仿宋_GB2312" w:hAnsi="宋体" w:cs="仿宋_GB2312" w:hint="eastAsia"/>
          <w:color w:val="auto"/>
          <w:kern w:val="0"/>
          <w:sz w:val="32"/>
          <w:szCs w:val="32"/>
          <w:lang w:val="en-US" w:eastAsia="zh-CN" w:bidi="ar"/>
        </w:rPr>
        <w:t>”</w:t>
      </w:r>
      <w:r>
        <w:rPr>
          <w:rFonts w:ascii="仿宋_GB2312" w:eastAsia="仿宋_GB2312" w:hAnsi="宋体" w:cs="仿宋_GB2312" w:hint="eastAsia"/>
          <w:color w:val="auto"/>
          <w:kern w:val="0"/>
          <w:sz w:val="32"/>
          <w:szCs w:val="32"/>
          <w:lang w:val="en-US" w:eastAsia="zh-CN" w:bidi="ar"/>
        </w:rPr>
        <w:t>科技创新体系和</w:t>
      </w:r>
      <w:r>
        <w:rPr>
          <w:rFonts w:ascii="仿宋_GB2312" w:eastAsia="仿宋_GB2312" w:hAnsi="宋体" w:cs="仿宋_GB2312" w:hint="eastAsia"/>
          <w:color w:val="auto"/>
          <w:kern w:val="0"/>
          <w:sz w:val="32"/>
          <w:szCs w:val="32"/>
          <w:lang w:val="en-US" w:eastAsia="zh-CN" w:bidi="ar"/>
        </w:rPr>
        <w:t>“</w:t>
      </w:r>
      <w:r>
        <w:rPr>
          <w:rFonts w:ascii="Times New Roman" w:eastAsia="仿宋_GB2312" w:hAnsi="Times New Roman" w:cs="Times New Roman" w:hint="default"/>
          <w:color w:val="auto"/>
          <w:kern w:val="0"/>
          <w:sz w:val="32"/>
          <w:szCs w:val="32"/>
          <w:lang w:val="en-US" w:eastAsia="zh-CN" w:bidi="ar"/>
        </w:rPr>
        <w:t>415X</w:t>
      </w:r>
      <w:r>
        <w:rPr>
          <w:rFonts w:ascii="仿宋_GB2312" w:eastAsia="仿宋_GB2312" w:hAnsi="宋体" w:cs="仿宋_GB2312" w:hint="eastAsia"/>
          <w:color w:val="auto"/>
          <w:kern w:val="0"/>
          <w:sz w:val="32"/>
          <w:szCs w:val="32"/>
          <w:lang w:val="en-US" w:eastAsia="zh-CN" w:bidi="ar"/>
        </w:rPr>
        <w:t>”</w:t>
      </w:r>
      <w:r>
        <w:rPr>
          <w:rFonts w:ascii="仿宋_GB2312" w:eastAsia="仿宋_GB2312" w:hAnsi="宋体" w:cs="仿宋_GB2312" w:hint="eastAsia"/>
          <w:color w:val="auto"/>
          <w:kern w:val="0"/>
          <w:sz w:val="32"/>
          <w:szCs w:val="32"/>
          <w:lang w:val="en-US" w:eastAsia="zh-CN" w:bidi="ar"/>
        </w:rPr>
        <w:t>先进制造业集群，特别是集成电路、人工智能、生命健康、新材料、智能制造、</w:t>
      </w:r>
      <w:r>
        <w:rPr>
          <w:rFonts w:ascii="仿宋_GB2312" w:eastAsia="仿宋_GB2312" w:hAnsi="宋体" w:cs="仿宋_GB2312" w:hint="eastAsia"/>
          <w:color w:val="auto"/>
          <w:kern w:val="0"/>
          <w:sz w:val="32"/>
          <w:szCs w:val="32"/>
          <w:lang w:val="en-US" w:eastAsia="zh-CN" w:bidi="ar"/>
        </w:rPr>
        <w:t>现代文化</w:t>
      </w:r>
      <w:r>
        <w:rPr>
          <w:rFonts w:ascii="仿宋_GB2312" w:eastAsia="仿宋_GB2312" w:hAnsi="宋体" w:cs="仿宋_GB2312" w:hint="eastAsia"/>
          <w:color w:val="auto"/>
          <w:kern w:val="0"/>
          <w:sz w:val="32"/>
          <w:szCs w:val="32"/>
          <w:lang w:val="en-US" w:eastAsia="zh-CN" w:bidi="ar"/>
        </w:rPr>
        <w:t>、乡村振兴等</w:t>
      </w:r>
      <w:r>
        <w:rPr>
          <w:rFonts w:ascii="仿宋_GB2312" w:eastAsia="仿宋_GB2312" w:hAnsi="宋体" w:cs="仿宋_GB2312" w:hint="eastAsia"/>
          <w:color w:val="auto"/>
          <w:kern w:val="0"/>
          <w:sz w:val="32"/>
          <w:szCs w:val="32"/>
          <w:highlight w:val="none"/>
          <w:lang w:val="en-US" w:eastAsia="zh-CN" w:bidi="ar"/>
        </w:rPr>
        <w:t>战略性新兴产业和未来技术以及支持山区</w:t>
      </w:r>
      <w:r>
        <w:rPr>
          <w:rFonts w:ascii="Times New Roman" w:eastAsia="宋体" w:hAnsi="Times New Roman" w:cs="Times New Roman" w:hint="default"/>
          <w:color w:val="auto"/>
          <w:kern w:val="0"/>
          <w:sz w:val="32"/>
          <w:szCs w:val="32"/>
          <w:highlight w:val="none"/>
          <w:lang w:val="en-US" w:eastAsia="zh-CN" w:bidi="ar"/>
        </w:rPr>
        <w:t>26</w:t>
      </w:r>
      <w:r>
        <w:rPr>
          <w:rFonts w:ascii="仿宋_GB2312" w:eastAsia="仿宋_GB2312" w:hAnsi="宋体" w:cs="仿宋_GB2312" w:hint="eastAsia"/>
          <w:color w:val="auto"/>
          <w:kern w:val="0"/>
          <w:sz w:val="32"/>
          <w:szCs w:val="32"/>
          <w:highlight w:val="none"/>
          <w:lang w:val="en-US" w:eastAsia="zh-CN" w:bidi="ar"/>
        </w:rPr>
        <w:t>县跨越式高质量发展，建设</w:t>
      </w:r>
      <w:r>
        <w:rPr>
          <w:rFonts w:ascii="Times New Roman" w:eastAsia="宋体" w:hAnsi="Times New Roman" w:cs="Times New Roman" w:hint="eastAsia"/>
          <w:color w:val="auto"/>
          <w:kern w:val="0"/>
          <w:sz w:val="32"/>
          <w:szCs w:val="32"/>
          <w:highlight w:val="none"/>
          <w:lang w:val="en-US" w:eastAsia="zh-CN" w:bidi="ar"/>
        </w:rPr>
        <w:t>15</w:t>
      </w:r>
      <w:r>
        <w:rPr>
          <w:rFonts w:ascii="仿宋_GB2312" w:eastAsia="仿宋_GB2312" w:hAnsi="宋体" w:cs="仿宋_GB2312" w:hint="eastAsia"/>
          <w:color w:val="auto"/>
          <w:kern w:val="0"/>
          <w:sz w:val="32"/>
          <w:szCs w:val="32"/>
          <w:highlight w:val="none"/>
          <w:lang w:val="en-US" w:eastAsia="zh-CN" w:bidi="ar"/>
        </w:rPr>
        <w:t>个左右引领产教融合，贯通教育、科技、产业、人才发展的新型实体组织，推动科研成果转化和技术创新，不断提高人才培养社会适应力。</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pPr>
      <w:r>
        <w:rPr>
          <w:rFonts w:ascii="黑体" w:eastAsia="黑体" w:hAnsi="宋体" w:cs="黑体" w:hint="eastAsia"/>
          <w:color w:val="000000"/>
          <w:kern w:val="0"/>
          <w:sz w:val="32"/>
          <w:szCs w:val="32"/>
          <w:lang w:val="en-US" w:eastAsia="zh-CN" w:bidi="ar"/>
        </w:rPr>
        <w:t>二、申请条件</w:t>
      </w:r>
    </w:p>
    <w:p>
      <w:pPr>
        <w:keepNext w:val="0"/>
        <w:keepLines w:val="0"/>
        <w:widowControl w:val="0"/>
        <w:suppressLineNumbers w:val="0"/>
        <w:spacing w:beforeLines="0" w:afterLines="0" w:line="600" w:lineRule="exact"/>
        <w:ind w:firstLine="640" w:firstLineChars="200"/>
        <w:jc w:val="both"/>
      </w:pPr>
      <w:r>
        <w:rPr>
          <w:rFonts w:ascii="仿宋_GB2312" w:eastAsia="仿宋_GB2312" w:hAnsi="宋体" w:cs="仿宋_GB2312" w:hint="eastAsia"/>
          <w:color w:val="000000"/>
          <w:kern w:val="0"/>
          <w:sz w:val="32"/>
          <w:szCs w:val="32"/>
          <w:lang w:val="en-US" w:eastAsia="zh-CN" w:bidi="ar"/>
        </w:rPr>
        <w:t>参照《浙江省教育厅办公室 浙江省经济和信息化厅办公室关于开展首批省级重点支持现代产业学院建设申报工作的通知》（浙教办函</w:t>
      </w:r>
      <w:r>
        <w:rPr>
          <w:rFonts w:ascii="仿宋_GB2312" w:eastAsia="仿宋_GB2312" w:hAnsi="宋体" w:cs="仿宋_GB2312"/>
          <w:color w:val="000000"/>
          <w:kern w:val="0"/>
          <w:sz w:val="32"/>
          <w:szCs w:val="32"/>
          <w:lang w:val="en-US" w:eastAsia="zh-CN" w:bidi="ar"/>
        </w:rPr>
        <w:t>〔</w:t>
      </w:r>
      <w:r>
        <w:rPr>
          <w:rFonts w:ascii="Times New Roman" w:eastAsia="宋体" w:hAnsi="Times New Roman" w:cs="Times New Roman" w:hint="default"/>
          <w:color w:val="000000"/>
          <w:kern w:val="0"/>
          <w:sz w:val="32"/>
          <w:szCs w:val="32"/>
          <w:lang w:val="en-US" w:eastAsia="zh-CN" w:bidi="ar"/>
        </w:rPr>
        <w:t>2021</w:t>
      </w:r>
      <w:r>
        <w:rPr>
          <w:rFonts w:ascii="仿宋_GB2312" w:eastAsia="仿宋_GB2312" w:hAnsi="宋体" w:cs="仿宋_GB2312" w:hint="eastAsia"/>
          <w:color w:val="000000"/>
          <w:kern w:val="0"/>
          <w:sz w:val="32"/>
          <w:szCs w:val="32"/>
          <w:lang w:val="en-US" w:eastAsia="zh-CN" w:bidi="ar"/>
        </w:rPr>
        <w:t>〕</w:t>
      </w:r>
      <w:r>
        <w:rPr>
          <w:rFonts w:ascii="Times New Roman" w:eastAsia="宋体" w:hAnsi="Times New Roman" w:cs="Times New Roman" w:hint="default"/>
          <w:color w:val="000000"/>
          <w:kern w:val="0"/>
          <w:sz w:val="32"/>
          <w:szCs w:val="32"/>
          <w:lang w:val="en-US" w:eastAsia="zh-CN" w:bidi="ar"/>
        </w:rPr>
        <w:t>242</w:t>
      </w:r>
      <w:r>
        <w:rPr>
          <w:rFonts w:ascii="仿宋_GB2312" w:eastAsia="仿宋_GB2312" w:hAnsi="宋体" w:cs="仿宋_GB2312" w:hint="eastAsia"/>
          <w:color w:val="000000"/>
          <w:kern w:val="0"/>
          <w:sz w:val="32"/>
          <w:szCs w:val="32"/>
          <w:lang w:val="en-US" w:eastAsia="zh-CN" w:bidi="ar"/>
        </w:rPr>
        <w:t>号）。</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pPr>
      <w:r>
        <w:rPr>
          <w:rFonts w:ascii="黑体" w:eastAsia="黑体" w:hAnsi="宋体" w:cs="黑体" w:hint="eastAsia"/>
          <w:color w:val="000000"/>
          <w:kern w:val="0"/>
          <w:sz w:val="32"/>
          <w:szCs w:val="32"/>
          <w:lang w:val="en-US" w:eastAsia="zh-CN" w:bidi="ar"/>
        </w:rPr>
        <w:t>三、立项程序</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pPr>
      <w:r>
        <w:rPr>
          <w:rFonts w:ascii="仿宋_GB2312" w:eastAsia="仿宋_GB2312" w:hAnsi="宋体" w:cs="仿宋_GB2312" w:hint="eastAsia"/>
          <w:color w:val="000000"/>
          <w:kern w:val="0"/>
          <w:sz w:val="32"/>
          <w:szCs w:val="32"/>
          <w:lang w:val="en-US" w:eastAsia="zh-CN" w:bidi="ar"/>
        </w:rPr>
        <w:t>（一）具备条件的高校向省教育厅提出申请，同时呈报省经</w:t>
      </w:r>
      <w:r>
        <w:rPr>
          <w:rFonts w:ascii="仿宋_GB2312" w:eastAsia="仿宋_GB2312" w:hAnsi="宋体" w:cs="仿宋_GB2312" w:hint="eastAsia"/>
          <w:color w:val="000000"/>
          <w:kern w:val="0"/>
          <w:sz w:val="32"/>
          <w:szCs w:val="32"/>
          <w:lang w:val="en-US" w:eastAsia="zh-CN" w:bidi="ar"/>
        </w:rPr>
        <w:t>信厅，地方高校须经所在地经信部门同意。每所高校原则上可申报</w:t>
      </w:r>
      <w:r>
        <w:rPr>
          <w:rFonts w:ascii="Times New Roman" w:eastAsia="宋体" w:hAnsi="Times New Roman" w:cs="Times New Roman" w:hint="default"/>
          <w:color w:val="000000"/>
          <w:kern w:val="0"/>
          <w:sz w:val="32"/>
          <w:szCs w:val="32"/>
          <w:lang w:val="en-US" w:eastAsia="zh-CN" w:bidi="ar"/>
        </w:rPr>
        <w:t>1</w:t>
      </w:r>
      <w:r>
        <w:rPr>
          <w:rFonts w:ascii="仿宋_GB2312" w:eastAsia="仿宋_GB2312" w:hAnsi="宋体" w:cs="仿宋_GB2312" w:hint="eastAsia"/>
          <w:color w:val="000000"/>
          <w:kern w:val="0"/>
          <w:sz w:val="32"/>
          <w:szCs w:val="32"/>
          <w:lang w:val="en-US" w:eastAsia="zh-CN" w:bidi="ar"/>
        </w:rPr>
        <w:t xml:space="preserve">个现代产业学院。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pPr>
      <w:r>
        <w:rPr>
          <w:rFonts w:ascii="仿宋_GB2312" w:eastAsia="仿宋_GB2312" w:hAnsi="宋体" w:cs="仿宋_GB2312" w:hint="eastAsia"/>
          <w:color w:val="000000"/>
          <w:kern w:val="0"/>
          <w:sz w:val="32"/>
          <w:szCs w:val="32"/>
          <w:lang w:val="en-US" w:eastAsia="zh-CN" w:bidi="ar"/>
        </w:rPr>
        <w:t>（二）省教育厅、省经信厅组织专家进行论证，重点考察校企合作基础、人才培养创新、政策支持和保障条件等，按照</w:t>
      </w:r>
      <w:r>
        <w:rPr>
          <w:rFonts w:ascii="仿宋_GB2312" w:eastAsia="仿宋_GB2312" w:hAnsi="宋体" w:cs="仿宋_GB2312" w:hint="eastAsia"/>
          <w:color w:val="000000"/>
          <w:kern w:val="0"/>
          <w:sz w:val="32"/>
          <w:szCs w:val="32"/>
          <w:lang w:val="en-US" w:eastAsia="zh-CN" w:bidi="ar"/>
        </w:rPr>
        <w:t>“</w:t>
      </w:r>
      <w:r>
        <w:rPr>
          <w:rFonts w:ascii="仿宋_GB2312" w:eastAsia="仿宋_GB2312" w:hAnsi="宋体" w:cs="仿宋_GB2312" w:hint="eastAsia"/>
          <w:color w:val="000000"/>
          <w:kern w:val="0"/>
          <w:sz w:val="32"/>
          <w:szCs w:val="32"/>
          <w:lang w:val="en-US" w:eastAsia="zh-CN" w:bidi="ar"/>
        </w:rPr>
        <w:t>试点先行、分批建设</w:t>
      </w:r>
      <w:r>
        <w:rPr>
          <w:rFonts w:ascii="仿宋_GB2312" w:eastAsia="仿宋_GB2312" w:hAnsi="宋体" w:cs="仿宋_GB2312" w:hint="eastAsia"/>
          <w:color w:val="000000"/>
          <w:kern w:val="0"/>
          <w:sz w:val="32"/>
          <w:szCs w:val="32"/>
          <w:lang w:val="en-US" w:eastAsia="zh-CN" w:bidi="ar"/>
        </w:rPr>
        <w:t>”</w:t>
      </w:r>
      <w:r>
        <w:rPr>
          <w:rFonts w:ascii="仿宋_GB2312" w:eastAsia="仿宋_GB2312" w:hAnsi="宋体" w:cs="仿宋_GB2312" w:hint="eastAsia"/>
          <w:color w:val="000000"/>
          <w:kern w:val="0"/>
          <w:sz w:val="32"/>
          <w:szCs w:val="32"/>
          <w:lang w:val="en-US" w:eastAsia="zh-CN" w:bidi="ar"/>
        </w:rPr>
        <w:t xml:space="preserve">的原则进行培育建设，并根据建设成效进行动态调整。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pPr>
      <w:r>
        <w:rPr>
          <w:rFonts w:ascii="黑体" w:eastAsia="黑体" w:hAnsi="宋体" w:cs="黑体" w:hint="eastAsia"/>
          <w:color w:val="000000"/>
          <w:kern w:val="0"/>
          <w:sz w:val="32"/>
          <w:szCs w:val="32"/>
          <w:lang w:val="en-US" w:eastAsia="zh-CN" w:bidi="ar"/>
        </w:rPr>
        <w:t xml:space="preserve">四、材料报送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pPr>
      <w:r>
        <w:rPr>
          <w:rFonts w:ascii="仿宋_GB2312" w:eastAsia="仿宋_GB2312" w:hAnsi="宋体" w:cs="仿宋_GB2312" w:hint="eastAsia"/>
          <w:color w:val="000000"/>
          <w:kern w:val="0"/>
          <w:sz w:val="32"/>
          <w:szCs w:val="32"/>
          <w:lang w:val="en-US" w:eastAsia="zh-CN" w:bidi="ar"/>
        </w:rPr>
        <w:t>申报高校参照浙江省现代产业学院建设总体方案，依据本校制定的《现代产业学院建设方案》，填写《浙江省重点支持现代产业学院建设</w:t>
      </w:r>
      <w:r>
        <w:rPr>
          <w:rFonts w:ascii="仿宋_GB2312" w:eastAsia="仿宋_GB2312" w:hAnsi="宋体" w:cs="仿宋_GB2312" w:hint="eastAsia"/>
          <w:color w:val="231F20"/>
          <w:kern w:val="0"/>
          <w:sz w:val="32"/>
          <w:szCs w:val="32"/>
          <w:lang w:val="en-US" w:eastAsia="zh-CN" w:bidi="ar"/>
        </w:rPr>
        <w:t>点申报书》（见附件</w:t>
      </w:r>
      <w:r>
        <w:rPr>
          <w:rFonts w:ascii="Times New Roman" w:eastAsia="宋体" w:hAnsi="Times New Roman" w:cs="Times New Roman" w:hint="eastAsia"/>
          <w:color w:val="231F20"/>
          <w:kern w:val="0"/>
          <w:sz w:val="32"/>
          <w:szCs w:val="32"/>
          <w:lang w:val="en-US" w:eastAsia="zh-CN" w:bidi="ar"/>
        </w:rPr>
        <w:t>1</w:t>
      </w:r>
      <w:r>
        <w:rPr>
          <w:rFonts w:ascii="仿宋_GB2312" w:eastAsia="仿宋_GB2312" w:hAnsi="宋体" w:cs="仿宋_GB2312" w:hint="eastAsia"/>
          <w:color w:val="231F20"/>
          <w:kern w:val="0"/>
          <w:sz w:val="32"/>
          <w:szCs w:val="32"/>
          <w:lang w:val="en-US" w:eastAsia="zh-CN" w:bidi="ar"/>
        </w:rPr>
        <w:t>），于</w:t>
      </w:r>
      <w:r>
        <w:rPr>
          <w:rFonts w:ascii="Times New Roman" w:eastAsia="宋体" w:hAnsi="Times New Roman" w:cs="Times New Roman" w:hint="default"/>
          <w:color w:val="231F20"/>
          <w:kern w:val="0"/>
          <w:sz w:val="32"/>
          <w:szCs w:val="32"/>
          <w:lang w:val="en-US" w:eastAsia="zh-CN" w:bidi="ar"/>
        </w:rPr>
        <w:t>202</w:t>
      </w:r>
      <w:r>
        <w:rPr>
          <w:rFonts w:ascii="Times New Roman" w:eastAsia="宋体" w:hAnsi="Times New Roman" w:cs="Times New Roman" w:hint="eastAsia"/>
          <w:color w:val="231F20"/>
          <w:kern w:val="0"/>
          <w:sz w:val="32"/>
          <w:szCs w:val="32"/>
          <w:lang w:val="en-US" w:eastAsia="zh-CN" w:bidi="ar"/>
        </w:rPr>
        <w:t>3</w:t>
      </w:r>
      <w:r>
        <w:rPr>
          <w:rFonts w:ascii="仿宋_GB2312" w:eastAsia="仿宋_GB2312" w:hAnsi="宋体" w:cs="仿宋_GB2312" w:hint="eastAsia"/>
          <w:color w:val="231F20"/>
          <w:kern w:val="0"/>
          <w:sz w:val="32"/>
          <w:szCs w:val="32"/>
          <w:lang w:val="en-US" w:eastAsia="zh-CN" w:bidi="ar"/>
        </w:rPr>
        <w:t>年</w:t>
      </w:r>
      <w:r>
        <w:rPr>
          <w:rFonts w:ascii="Times New Roman" w:eastAsia="宋体" w:hAnsi="Times New Roman" w:cs="Times New Roman" w:hint="default"/>
          <w:color w:val="231F20"/>
          <w:kern w:val="0"/>
          <w:sz w:val="32"/>
          <w:szCs w:val="32"/>
          <w:highlight w:val="none"/>
          <w:lang w:val="en-US" w:eastAsia="zh-CN" w:bidi="ar"/>
        </w:rPr>
        <w:t>10</w:t>
      </w:r>
      <w:r>
        <w:rPr>
          <w:rFonts w:ascii="仿宋_GB2312" w:eastAsia="仿宋_GB2312" w:hAnsi="宋体" w:cs="仿宋_GB2312" w:hint="eastAsia"/>
          <w:color w:val="231F20"/>
          <w:kern w:val="0"/>
          <w:sz w:val="32"/>
          <w:szCs w:val="32"/>
          <w:highlight w:val="none"/>
          <w:lang w:val="en-US" w:eastAsia="zh-CN" w:bidi="ar"/>
        </w:rPr>
        <w:t>月</w:t>
      </w:r>
      <w:r>
        <w:rPr>
          <w:rFonts w:ascii="Times New Roman" w:eastAsia="仿宋_GB2312" w:hAnsi="Times New Roman" w:cs="Times New Roman" w:hint="default"/>
          <w:color w:val="231F20"/>
          <w:kern w:val="0"/>
          <w:sz w:val="32"/>
          <w:szCs w:val="32"/>
          <w:highlight w:val="none"/>
          <w:lang w:val="en-US" w:eastAsia="zh-CN" w:bidi="ar"/>
        </w:rPr>
        <w:t>30</w:t>
      </w:r>
      <w:r>
        <w:rPr>
          <w:rFonts w:ascii="仿宋_GB2312" w:eastAsia="仿宋_GB2312" w:hAnsi="宋体" w:cs="仿宋_GB2312" w:hint="eastAsia"/>
          <w:color w:val="231F20"/>
          <w:kern w:val="0"/>
          <w:sz w:val="32"/>
          <w:szCs w:val="32"/>
          <w:highlight w:val="none"/>
          <w:lang w:val="en-US" w:eastAsia="zh-CN" w:bidi="ar"/>
        </w:rPr>
        <w:t>日</w:t>
      </w:r>
      <w:r>
        <w:rPr>
          <w:rFonts w:ascii="仿宋_GB2312" w:eastAsia="仿宋_GB2312" w:hAnsi="宋体" w:cs="仿宋_GB2312" w:hint="eastAsia"/>
          <w:color w:val="231F20"/>
          <w:kern w:val="0"/>
          <w:sz w:val="32"/>
          <w:szCs w:val="32"/>
          <w:lang w:val="en-US" w:eastAsia="zh-CN" w:bidi="ar"/>
        </w:rPr>
        <w:t>前报省教育厅高教处，申报书分别报送</w:t>
      </w:r>
      <w:r>
        <w:rPr>
          <w:rFonts w:ascii="Times New Roman" w:eastAsia="宋体" w:hAnsi="Times New Roman" w:cs="Times New Roman" w:hint="default"/>
          <w:color w:val="231F20"/>
          <w:kern w:val="0"/>
          <w:sz w:val="32"/>
          <w:szCs w:val="32"/>
          <w:lang w:val="en-US" w:eastAsia="zh-CN" w:bidi="ar"/>
        </w:rPr>
        <w:t>W</w:t>
      </w:r>
      <w:r>
        <w:rPr>
          <w:rFonts w:ascii="Times New Roman" w:eastAsia="宋体" w:hAnsi="Times New Roman" w:cs="Times New Roman" w:hint="eastAsia"/>
          <w:color w:val="231F20"/>
          <w:kern w:val="0"/>
          <w:sz w:val="32"/>
          <w:szCs w:val="32"/>
          <w:lang w:val="en-US" w:eastAsia="zh-CN" w:bidi="ar"/>
        </w:rPr>
        <w:t>ord</w:t>
      </w:r>
      <w:r>
        <w:rPr>
          <w:rFonts w:ascii="仿宋_GB2312" w:eastAsia="仿宋_GB2312" w:hAnsi="宋体" w:cs="仿宋_GB2312" w:hint="eastAsia"/>
          <w:color w:val="231F20"/>
          <w:kern w:val="0"/>
          <w:sz w:val="32"/>
          <w:szCs w:val="32"/>
          <w:lang w:val="en-US" w:eastAsia="zh-CN" w:bidi="ar"/>
        </w:rPr>
        <w:t>和</w:t>
      </w:r>
      <w:r>
        <w:rPr>
          <w:rFonts w:ascii="仿宋_GB2312" w:eastAsia="仿宋_GB2312" w:hAnsi="宋体" w:cs="仿宋_GB2312" w:hint="eastAsia"/>
          <w:color w:val="231F20"/>
          <w:kern w:val="0"/>
          <w:sz w:val="32"/>
          <w:szCs w:val="32"/>
          <w:lang w:val="en-US" w:eastAsia="zh-CN" w:bidi="ar"/>
        </w:rPr>
        <w:t>加</w:t>
      </w:r>
      <w:r>
        <w:rPr>
          <w:rFonts w:ascii="仿宋_GB2312" w:eastAsia="仿宋_GB2312" w:hAnsi="宋体" w:cs="仿宋_GB2312" w:hint="eastAsia"/>
          <w:color w:val="231F20"/>
          <w:kern w:val="0"/>
          <w:sz w:val="32"/>
          <w:szCs w:val="32"/>
          <w:lang w:val="en-US" w:eastAsia="zh-CN" w:bidi="ar"/>
        </w:rPr>
        <w:t>盖</w:t>
      </w:r>
      <w:r>
        <w:rPr>
          <w:rFonts w:ascii="仿宋_GB2312" w:eastAsia="仿宋_GB2312" w:hAnsi="宋体" w:cs="仿宋_GB2312" w:hint="eastAsia"/>
          <w:color w:val="231F20"/>
          <w:kern w:val="0"/>
          <w:sz w:val="32"/>
          <w:szCs w:val="32"/>
          <w:lang w:val="en-US" w:eastAsia="zh-CN" w:bidi="ar"/>
        </w:rPr>
        <w:t>公</w:t>
      </w:r>
      <w:r>
        <w:rPr>
          <w:rFonts w:ascii="仿宋_GB2312" w:eastAsia="仿宋_GB2312" w:hAnsi="宋体" w:cs="仿宋_GB2312" w:hint="eastAsia"/>
          <w:color w:val="231F20"/>
          <w:kern w:val="0"/>
          <w:sz w:val="32"/>
          <w:szCs w:val="32"/>
          <w:lang w:val="en-US" w:eastAsia="zh-CN" w:bidi="ar"/>
        </w:rPr>
        <w:t>章扫描</w:t>
      </w:r>
      <w:r>
        <w:rPr>
          <w:rFonts w:ascii="Times New Roman" w:eastAsia="宋体" w:hAnsi="Times New Roman" w:cs="Times New Roman" w:hint="default"/>
          <w:color w:val="231F20"/>
          <w:kern w:val="0"/>
          <w:sz w:val="32"/>
          <w:szCs w:val="32"/>
          <w:lang w:val="en-US" w:eastAsia="zh-CN" w:bidi="ar"/>
        </w:rPr>
        <w:t>PDF</w:t>
      </w:r>
      <w:r>
        <w:rPr>
          <w:rFonts w:ascii="仿宋_GB2312" w:eastAsia="仿宋_GB2312" w:hAnsi="宋体" w:cs="仿宋_GB2312" w:hint="eastAsia"/>
          <w:color w:val="231F20"/>
          <w:kern w:val="0"/>
          <w:sz w:val="32"/>
          <w:szCs w:val="32"/>
          <w:lang w:val="en-US" w:eastAsia="zh-CN" w:bidi="ar"/>
        </w:rPr>
        <w:t xml:space="preserve">版。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rPr>
          <w:rFonts w:ascii="仿宋_GB2312" w:eastAsia="仿宋_GB2312" w:hAnsi="仿宋_GB2312" w:cs="仿宋_GB2312" w:hint="eastAsia"/>
          <w:color w:val="231F20"/>
          <w:kern w:val="0"/>
          <w:sz w:val="32"/>
          <w:szCs w:val="32"/>
          <w:lang w:val="en-US" w:eastAsia="zh-CN" w:bidi="ar"/>
        </w:rPr>
      </w:pPr>
      <w:r>
        <w:rPr>
          <w:rFonts w:ascii="仿宋_GB2312" w:eastAsia="仿宋_GB2312" w:hAnsi="宋体" w:cs="仿宋_GB2312" w:hint="eastAsia"/>
          <w:color w:val="231F20"/>
          <w:kern w:val="0"/>
          <w:sz w:val="32"/>
          <w:szCs w:val="32"/>
          <w:lang w:val="en-US" w:eastAsia="zh-CN" w:bidi="ar"/>
        </w:rPr>
        <w:t>省教育厅高教处联系人：郑竹逸，电话：</w:t>
      </w:r>
      <w:r>
        <w:rPr>
          <w:rFonts w:ascii="Times New Roman" w:eastAsia="仿宋_GB2312" w:hAnsi="Times New Roman" w:cs="Times New Roman" w:hint="default"/>
          <w:color w:val="231F20"/>
          <w:kern w:val="0"/>
          <w:sz w:val="32"/>
          <w:szCs w:val="32"/>
          <w:lang w:val="en-US" w:eastAsia="zh-CN" w:bidi="ar"/>
        </w:rPr>
        <w:t>0571-88008990</w:t>
      </w:r>
      <w:r>
        <w:rPr>
          <w:rFonts w:ascii="仿宋_GB2312" w:eastAsia="仿宋_GB2312" w:hAnsi="宋体" w:cs="仿宋_GB2312" w:hint="eastAsia"/>
          <w:color w:val="231F20"/>
          <w:kern w:val="0"/>
          <w:sz w:val="32"/>
          <w:szCs w:val="32"/>
          <w:lang w:val="en-US" w:eastAsia="zh-CN" w:bidi="ar"/>
        </w:rPr>
        <w:t>，邮箱：</w:t>
      </w:r>
      <w:r>
        <w:rPr>
          <w:rFonts w:ascii="Times New Roman" w:eastAsia="微软雅黑" w:hAnsi="Times New Roman" w:cs="Times New Roman"/>
          <w:color w:val="auto"/>
          <w:sz w:val="32"/>
          <w:szCs w:val="32"/>
          <w:shd w:val="clear" w:color="auto" w:fill="FFFFFF"/>
        </w:rPr>
        <w:t>gdjyc@</w:t>
      </w:r>
      <w:hyperlink r:id="rId4" w:tgtFrame="_blank" w:history="1">
        <w:r>
          <w:rPr>
            <w:rStyle w:val="Hyperlink"/>
            <w:rFonts w:ascii="Times New Roman" w:eastAsia="微软雅黑" w:hAnsi="Times New Roman" w:cs="Times New Roman"/>
            <w:color w:val="auto"/>
            <w:sz w:val="32"/>
            <w:szCs w:val="32"/>
            <w:u w:val="none"/>
            <w:shd w:val="clear" w:color="auto" w:fill="FFFFFF"/>
          </w:rPr>
          <w:t>zjedu.gov.cn</w:t>
        </w:r>
      </w:hyperlink>
      <w:r>
        <w:rPr>
          <w:rStyle w:val="Hyperlink"/>
          <w:rFonts w:ascii="仿宋_GB2312" w:eastAsia="仿宋_GB2312" w:hAnsi="仿宋_GB2312" w:cs="仿宋_GB2312" w:hint="eastAsia"/>
          <w:color w:val="auto"/>
          <w:sz w:val="32"/>
          <w:szCs w:val="32"/>
          <w:u w:val="none"/>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pPr>
      <w:r>
        <w:rPr>
          <w:rFonts w:ascii="仿宋_GB2312" w:eastAsia="仿宋_GB2312" w:hAnsi="宋体" w:cs="仿宋_GB2312" w:hint="eastAsia"/>
          <w:color w:val="231F20"/>
          <w:kern w:val="0"/>
          <w:sz w:val="32"/>
          <w:szCs w:val="32"/>
          <w:lang w:val="en-US" w:eastAsia="zh-CN" w:bidi="ar"/>
        </w:rPr>
        <w:t>省经信厅人事处联系人：王少卿，电话：</w:t>
      </w:r>
      <w:r>
        <w:rPr>
          <w:rFonts w:ascii="Times New Roman" w:eastAsia="宋体" w:hAnsi="Times New Roman" w:cs="Times New Roman" w:hint="default"/>
          <w:color w:val="231F20"/>
          <w:kern w:val="0"/>
          <w:sz w:val="32"/>
          <w:szCs w:val="32"/>
          <w:lang w:val="en-US" w:eastAsia="zh-CN" w:bidi="ar"/>
        </w:rPr>
        <w:t>0571-87055564</w:t>
      </w:r>
      <w:r>
        <w:rPr>
          <w:rFonts w:ascii="仿宋_GB2312" w:eastAsia="仿宋_GB2312" w:hAnsi="宋体" w:cs="仿宋_GB2312" w:hint="eastAsia"/>
          <w:color w:val="231F20"/>
          <w:kern w:val="0"/>
          <w:sz w:val="32"/>
          <w:szCs w:val="32"/>
          <w:lang w:val="en-US" w:eastAsia="zh-CN" w:bidi="ar"/>
        </w:rPr>
        <w:t>，邮箱：</w:t>
      </w:r>
      <w:r>
        <w:rPr>
          <w:rFonts w:ascii="Times New Roman" w:eastAsia="宋体" w:hAnsi="Times New Roman" w:cs="Times New Roman" w:hint="default"/>
          <w:color w:val="231F20"/>
          <w:kern w:val="0"/>
          <w:sz w:val="32"/>
          <w:szCs w:val="32"/>
          <w:lang w:val="en-US" w:eastAsia="zh-CN" w:bidi="ar"/>
        </w:rPr>
        <w:t>sc@zjjxw.gov.cn</w:t>
      </w:r>
      <w:r>
        <w:rPr>
          <w:rFonts w:ascii="仿宋_GB2312" w:eastAsia="仿宋_GB2312" w:hAnsi="宋体" w:cs="仿宋_GB2312" w:hint="eastAsia"/>
          <w:color w:val="231F2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rPr>
          <w:rFonts w:ascii="仿宋_GB2312" w:eastAsia="仿宋_GB2312" w:hAnsi="宋体" w:cs="仿宋_GB2312" w:hint="eastAsia"/>
          <w:color w:val="231F2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pPr>
      <w:r>
        <w:rPr>
          <w:rFonts w:ascii="仿宋_GB2312" w:eastAsia="仿宋_GB2312" w:hAnsi="宋体" w:cs="仿宋_GB2312" w:hint="eastAsia"/>
          <w:color w:val="231F20"/>
          <w:kern w:val="0"/>
          <w:sz w:val="32"/>
          <w:szCs w:val="32"/>
          <w:lang w:val="en-US" w:eastAsia="zh-CN" w:bidi="ar"/>
        </w:rPr>
        <w:t>附件：</w:t>
      </w:r>
      <w:r>
        <w:rPr>
          <w:rFonts w:ascii="Times New Roman" w:eastAsia="宋体" w:hAnsi="Times New Roman" w:cs="Times New Roman" w:hint="eastAsia"/>
          <w:color w:val="231F20"/>
          <w:kern w:val="0"/>
          <w:sz w:val="32"/>
          <w:szCs w:val="32"/>
          <w:lang w:val="en-US" w:eastAsia="zh-CN" w:bidi="ar"/>
        </w:rPr>
        <w:t>1</w:t>
      </w:r>
      <w:r>
        <w:rPr>
          <w:rFonts w:ascii="Times New Roman" w:eastAsia="宋体" w:hAnsi="Times New Roman" w:cs="Times New Roman" w:hint="default"/>
          <w:color w:val="231F20"/>
          <w:kern w:val="0"/>
          <w:sz w:val="32"/>
          <w:szCs w:val="32"/>
          <w:lang w:val="en-US" w:eastAsia="zh-CN" w:bidi="ar"/>
        </w:rPr>
        <w:t>.</w:t>
      </w:r>
      <w:r>
        <w:rPr>
          <w:rFonts w:ascii="仿宋_GB2312" w:eastAsia="仿宋_GB2312" w:hAnsi="宋体" w:cs="仿宋_GB2312" w:hint="eastAsia"/>
          <w:color w:val="231F20"/>
          <w:kern w:val="0"/>
          <w:sz w:val="32"/>
          <w:szCs w:val="32"/>
          <w:lang w:val="en-US" w:eastAsia="zh-CN" w:bidi="ar"/>
        </w:rPr>
        <w:t xml:space="preserve">浙江省本科高校省级现代产业学院建设点认定指标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1600" w:firstLineChars="500"/>
        <w:jc w:val="both"/>
        <w:textAlignment w:val="auto"/>
        <w:rPr>
          <w:rFonts w:ascii="仿宋_GB2312" w:eastAsia="仿宋_GB2312" w:hAnsi="宋体" w:cs="仿宋_GB2312" w:hint="eastAsia"/>
          <w:color w:val="231F20"/>
          <w:kern w:val="0"/>
          <w:sz w:val="32"/>
          <w:szCs w:val="32"/>
          <w:lang w:val="en-US" w:eastAsia="zh-CN" w:bidi="ar"/>
        </w:rPr>
      </w:pPr>
      <w:r>
        <w:rPr>
          <w:rFonts w:ascii="Times New Roman" w:eastAsia="宋体" w:hAnsi="Times New Roman" w:cs="Times New Roman" w:hint="eastAsia"/>
          <w:color w:val="231F20"/>
          <w:kern w:val="0"/>
          <w:sz w:val="32"/>
          <w:szCs w:val="32"/>
          <w:lang w:val="en-US" w:eastAsia="zh-CN" w:bidi="ar"/>
        </w:rPr>
        <w:t>2</w:t>
      </w:r>
      <w:r>
        <w:rPr>
          <w:rFonts w:ascii="Times New Roman" w:eastAsia="宋体" w:hAnsi="Times New Roman" w:cs="Times New Roman" w:hint="default"/>
          <w:color w:val="231F20"/>
          <w:kern w:val="0"/>
          <w:sz w:val="32"/>
          <w:szCs w:val="32"/>
          <w:lang w:val="en-US" w:eastAsia="zh-CN" w:bidi="ar"/>
        </w:rPr>
        <w:t>.</w:t>
      </w:r>
      <w:r>
        <w:rPr>
          <w:rFonts w:ascii="仿宋_GB2312" w:eastAsia="仿宋_GB2312" w:hAnsi="宋体" w:cs="仿宋_GB2312" w:hint="eastAsia"/>
          <w:color w:val="231F20"/>
          <w:kern w:val="0"/>
          <w:sz w:val="32"/>
          <w:szCs w:val="32"/>
          <w:lang w:val="en-US" w:eastAsia="zh-CN" w:bidi="ar"/>
        </w:rPr>
        <w:t xml:space="preserve">浙江省重点支持产业学院建设点申报书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rPr>
          <w:rFonts w:ascii="仿宋_GB2312" w:eastAsia="仿宋_GB2312" w:hAnsi="宋体" w:cs="仿宋_GB2312" w:hint="eastAsia"/>
          <w:color w:val="231F2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rPr>
          <w:rFonts w:ascii="仿宋_GB2312" w:eastAsia="仿宋_GB2312" w:hAnsi="宋体" w:cs="仿宋_GB2312" w:hint="eastAsia"/>
          <w:color w:val="231F2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rPr>
          <w:rFonts w:ascii="仿宋_GB2312" w:eastAsia="仿宋_GB2312" w:hAnsi="宋体" w:cs="仿宋_GB2312" w:hint="eastAsia"/>
          <w:color w:val="231F2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0" w:firstLineChars="0"/>
        <w:jc w:val="center"/>
        <w:textAlignment w:val="auto"/>
      </w:pPr>
      <w:r>
        <w:rPr>
          <w:rFonts w:ascii="仿宋_GB2312" w:eastAsia="仿宋_GB2312" w:hAnsi="宋体" w:cs="仿宋_GB2312" w:hint="eastAsia"/>
          <w:color w:val="231F20"/>
          <w:kern w:val="0"/>
          <w:sz w:val="32"/>
          <w:szCs w:val="32"/>
          <w:lang w:val="en-US" w:eastAsia="zh-CN" w:bidi="ar"/>
        </w:rPr>
        <w:t xml:space="preserve">浙江省教育厅办公室  </w:t>
      </w:r>
      <w:r>
        <w:rPr>
          <w:rFonts w:ascii="仿宋_GB2312" w:eastAsia="仿宋_GB2312" w:hAnsi="宋体" w:cs="仿宋_GB2312" w:hint="eastAsia"/>
          <w:color w:val="231F20"/>
          <w:kern w:val="0"/>
          <w:sz w:val="32"/>
          <w:szCs w:val="32"/>
          <w:lang w:val="en-US" w:eastAsia="zh-CN" w:bidi="ar"/>
        </w:rPr>
        <w:t xml:space="preserve"> </w:t>
      </w:r>
      <w:r>
        <w:rPr>
          <w:rFonts w:ascii="仿宋_GB2312" w:eastAsia="仿宋_GB2312" w:hAnsi="宋体" w:cs="仿宋_GB2312" w:hint="eastAsia"/>
          <w:color w:val="231F20"/>
          <w:kern w:val="0"/>
          <w:sz w:val="32"/>
          <w:szCs w:val="32"/>
          <w:lang w:val="en-US" w:eastAsia="zh-CN" w:bidi="ar"/>
        </w:rPr>
        <w:t xml:space="preserve">  浙江省经济和信息化厅办公室</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right="1063" w:firstLine="640" w:rightChars="506" w:firstLineChars="200"/>
        <w:jc w:val="right"/>
        <w:textAlignment w:val="auto"/>
        <w:rPr>
          <w:highlight w:val="yellow"/>
        </w:rPr>
      </w:pPr>
      <w:r>
        <w:rPr>
          <w:rFonts w:ascii="Times New Roman" w:eastAsia="宋体" w:hAnsi="Times New Roman" w:cs="Times New Roman" w:hint="default"/>
          <w:color w:val="231F20"/>
          <w:kern w:val="0"/>
          <w:sz w:val="32"/>
          <w:szCs w:val="32"/>
          <w:highlight w:val="none"/>
          <w:lang w:val="en-US" w:eastAsia="zh-CN" w:bidi="ar"/>
        </w:rPr>
        <w:t>202</w:t>
      </w:r>
      <w:r>
        <w:rPr>
          <w:rFonts w:ascii="Times New Roman" w:eastAsia="宋体" w:hAnsi="Times New Roman" w:cs="Times New Roman" w:hint="eastAsia"/>
          <w:color w:val="231F20"/>
          <w:kern w:val="0"/>
          <w:sz w:val="32"/>
          <w:szCs w:val="32"/>
          <w:highlight w:val="none"/>
          <w:lang w:val="en-US" w:eastAsia="zh-CN" w:bidi="ar"/>
        </w:rPr>
        <w:t>3</w:t>
      </w:r>
      <w:r>
        <w:rPr>
          <w:rFonts w:ascii="仿宋_GB2312" w:eastAsia="仿宋_GB2312" w:hAnsi="宋体" w:cs="仿宋_GB2312" w:hint="eastAsia"/>
          <w:color w:val="231F20"/>
          <w:kern w:val="0"/>
          <w:sz w:val="32"/>
          <w:szCs w:val="32"/>
          <w:highlight w:val="none"/>
          <w:lang w:val="en-US" w:eastAsia="zh-CN" w:bidi="ar"/>
        </w:rPr>
        <w:t>年</w:t>
      </w:r>
      <w:r>
        <w:rPr>
          <w:rFonts w:ascii="Times New Roman" w:eastAsia="仿宋_GB2312" w:hAnsi="Times New Roman" w:cs="Times New Roman" w:hint="default"/>
          <w:color w:val="231F20"/>
          <w:kern w:val="0"/>
          <w:sz w:val="32"/>
          <w:szCs w:val="32"/>
          <w:highlight w:val="none"/>
          <w:lang w:val="en-US" w:eastAsia="zh-CN" w:bidi="ar"/>
        </w:rPr>
        <w:t>10</w:t>
      </w:r>
      <w:r>
        <w:rPr>
          <w:rFonts w:ascii="仿宋_GB2312" w:eastAsia="仿宋_GB2312" w:hAnsi="宋体" w:cs="仿宋_GB2312" w:hint="eastAsia"/>
          <w:color w:val="231F20"/>
          <w:kern w:val="0"/>
          <w:sz w:val="32"/>
          <w:szCs w:val="32"/>
          <w:highlight w:val="none"/>
          <w:lang w:val="en-US" w:eastAsia="zh-CN" w:bidi="ar"/>
        </w:rPr>
        <w:t>月</w:t>
      </w:r>
      <w:r>
        <w:rPr>
          <w:rFonts w:ascii="Times New Roman" w:eastAsia="宋体" w:hAnsi="Times New Roman" w:cs="Times New Roman" w:hint="eastAsia"/>
          <w:color w:val="231F20"/>
          <w:kern w:val="0"/>
          <w:sz w:val="32"/>
          <w:szCs w:val="32"/>
          <w:highlight w:val="none"/>
          <w:lang w:val="en-US" w:eastAsia="zh-CN" w:bidi="ar"/>
        </w:rPr>
        <w:t>13</w:t>
      </w:r>
      <w:r>
        <w:rPr>
          <w:rFonts w:ascii="仿宋_GB2312" w:eastAsia="仿宋_GB2312" w:hAnsi="宋体" w:cs="仿宋_GB2312" w:hint="eastAsia"/>
          <w:color w:val="231F20"/>
          <w:kern w:val="0"/>
          <w:sz w:val="32"/>
          <w:szCs w:val="32"/>
          <w:highlight w:val="none"/>
          <w:lang w:val="en-US" w:eastAsia="zh-CN" w:bidi="ar"/>
        </w:rPr>
        <w:t>日</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pPr>
      <w:r>
        <w:rPr>
          <w:rFonts w:ascii="仿宋_GB2312" w:eastAsia="仿宋_GB2312" w:hAnsi="宋体" w:cs="仿宋_GB2312" w:hint="eastAsia"/>
          <w:color w:val="231F20"/>
          <w:kern w:val="0"/>
          <w:sz w:val="32"/>
          <w:szCs w:val="32"/>
          <w:lang w:val="en-US" w:eastAsia="zh-CN" w:bidi="ar"/>
        </w:rPr>
        <w:t>（此件依申请公开）</w:t>
      </w:r>
    </w:p>
    <w:p>
      <w:pPr>
        <w:spacing w:beforeLines="0" w:afterLines="0" w:line="560" w:lineRule="exact"/>
        <w:jc w:val="center"/>
        <w:rPr>
          <w:rFonts w:ascii="Times New Roman" w:eastAsia="方正小标宋简体" w:hAnsi="Times New Roman"/>
          <w:sz w:val="44"/>
          <w:szCs w:val="44"/>
        </w:rPr>
      </w:pPr>
    </w:p>
    <w:p>
      <w:pPr>
        <w:spacing w:line="540" w:lineRule="exact"/>
        <w:jc w:val="left"/>
        <w:rPr>
          <w:rFonts w:ascii="Times New Roman" w:eastAsia="黑体" w:hAnsi="Times New Roman" w:hint="eastAsia"/>
          <w:sz w:val="32"/>
          <w:szCs w:val="32"/>
          <w:lang w:eastAsia="zh-CN"/>
        </w:rPr>
      </w:pPr>
      <w:r>
        <w:rPr>
          <w:rFonts w:ascii="Times New Roman" w:eastAsia="仿宋_GB2312" w:hAnsi="Times New Roman" w:hint="eastAsia"/>
          <w:sz w:val="32"/>
          <w:szCs w:val="32"/>
        </w:rPr>
        <w:br w:type="page"/>
      </w:r>
      <w:r>
        <w:rPr>
          <w:rFonts w:ascii="Times New Roman" w:eastAsia="黑体" w:hAnsi="Times New Roman"/>
          <w:sz w:val="32"/>
          <w:szCs w:val="32"/>
        </w:rPr>
        <w:t>附件</w:t>
      </w:r>
      <w:r>
        <w:rPr>
          <w:rFonts w:ascii="Times New Roman" w:eastAsia="黑体" w:hAnsi="Times New Roman" w:hint="eastAsia"/>
          <w:sz w:val="32"/>
          <w:szCs w:val="32"/>
          <w:lang w:val="en-US" w:eastAsia="zh-CN"/>
        </w:rPr>
        <w:t>1</w:t>
      </w:r>
    </w:p>
    <w:p>
      <w:pPr>
        <w:spacing w:before="158" w:beforeLines="50" w:after="158" w:afterLines="50"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浙江</w:t>
      </w:r>
      <w:r>
        <w:rPr>
          <w:rFonts w:ascii="Times New Roman" w:eastAsia="方正小标宋简体" w:hAnsi="Times New Roman"/>
          <w:sz w:val="44"/>
          <w:szCs w:val="44"/>
        </w:rPr>
        <w:t>省本科高校</w:t>
      </w:r>
      <w:r>
        <w:rPr>
          <w:rFonts w:ascii="Times New Roman" w:eastAsia="方正小标宋简体" w:hAnsi="Times New Roman" w:hint="eastAsia"/>
          <w:sz w:val="44"/>
          <w:szCs w:val="44"/>
        </w:rPr>
        <w:t>省级现代</w:t>
      </w:r>
      <w:r>
        <w:rPr>
          <w:rFonts w:ascii="Times New Roman" w:eastAsia="方正小标宋简体" w:hAnsi="Times New Roman"/>
          <w:sz w:val="44"/>
          <w:szCs w:val="44"/>
        </w:rPr>
        <w:t>产业学院</w:t>
      </w:r>
    </w:p>
    <w:p>
      <w:pPr>
        <w:spacing w:before="158" w:beforeLines="50" w:after="158" w:afterLines="50"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建设点认定指标</w:t>
      </w:r>
    </w:p>
    <w:tbl>
      <w:tblPr>
        <w:tblStyle w:val="TableNorma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412"/>
        <w:gridCol w:w="1700"/>
        <w:gridCol w:w="6583"/>
      </w:tblGrid>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jc w:val="center"/>
        </w:trPr>
        <w:tc>
          <w:tcPr>
            <w:tcW w:w="1412" w:type="dxa"/>
            <w:vAlign w:val="center"/>
          </w:tcPr>
          <w:p>
            <w:pPr>
              <w:adjustRightInd w:val="0"/>
              <w:snapToGrid w:val="0"/>
              <w:spacing w:before="158" w:beforeLines="50" w:after="158" w:afterLines="50"/>
              <w:jc w:val="center"/>
              <w:rPr>
                <w:rFonts w:ascii="Times New Roman" w:eastAsia="黑体" w:hAnsi="Times New Roman"/>
                <w:kern w:val="0"/>
                <w:sz w:val="28"/>
                <w:szCs w:val="28"/>
              </w:rPr>
            </w:pPr>
            <w:r>
              <w:rPr>
                <w:rFonts w:ascii="Times New Roman" w:eastAsia="黑体" w:hAnsi="Times New Roman"/>
                <w:kern w:val="0"/>
                <w:sz w:val="28"/>
                <w:szCs w:val="28"/>
              </w:rPr>
              <w:t>一级指标</w:t>
            </w:r>
          </w:p>
        </w:tc>
        <w:tc>
          <w:tcPr>
            <w:tcW w:w="1700" w:type="dxa"/>
            <w:vAlign w:val="center"/>
          </w:tcPr>
          <w:p>
            <w:pPr>
              <w:adjustRightInd w:val="0"/>
              <w:snapToGrid w:val="0"/>
              <w:spacing w:before="158" w:beforeLines="50" w:after="158" w:afterLines="50"/>
              <w:jc w:val="center"/>
              <w:rPr>
                <w:rFonts w:ascii="Times New Roman" w:eastAsia="黑体" w:hAnsi="Times New Roman"/>
                <w:kern w:val="0"/>
                <w:sz w:val="28"/>
                <w:szCs w:val="28"/>
              </w:rPr>
            </w:pPr>
            <w:r>
              <w:rPr>
                <w:rFonts w:ascii="Times New Roman" w:eastAsia="黑体" w:hAnsi="Times New Roman"/>
                <w:kern w:val="0"/>
                <w:sz w:val="28"/>
                <w:szCs w:val="28"/>
              </w:rPr>
              <w:t>二级指标</w:t>
            </w:r>
          </w:p>
        </w:tc>
        <w:tc>
          <w:tcPr>
            <w:tcW w:w="6583" w:type="dxa"/>
            <w:vAlign w:val="center"/>
          </w:tcPr>
          <w:p>
            <w:pPr>
              <w:adjustRightInd w:val="0"/>
              <w:snapToGrid w:val="0"/>
              <w:spacing w:before="158" w:beforeLines="50" w:after="158" w:afterLines="50"/>
              <w:jc w:val="center"/>
              <w:rPr>
                <w:rFonts w:ascii="Times New Roman" w:eastAsia="黑体" w:hAnsi="Times New Roman"/>
                <w:kern w:val="0"/>
                <w:sz w:val="28"/>
                <w:szCs w:val="28"/>
              </w:rPr>
            </w:pPr>
            <w:r>
              <w:rPr>
                <w:rFonts w:ascii="Times New Roman" w:eastAsia="黑体" w:hAnsi="Times New Roman"/>
                <w:kern w:val="0"/>
                <w:sz w:val="28"/>
                <w:szCs w:val="28"/>
              </w:rPr>
              <w:t>指标说明</w:t>
            </w:r>
          </w:p>
        </w:tc>
      </w:tr>
      <w:tr>
        <w:tblPrEx>
          <w:jc w:val="center"/>
          <w:tblLayout w:type="fixed"/>
          <w:tblCellMar>
            <w:top w:w="0" w:type="dxa"/>
            <w:left w:w="108" w:type="dxa"/>
            <w:bottom w:w="0" w:type="dxa"/>
            <w:right w:w="108" w:type="dxa"/>
          </w:tblCellMar>
          <w:tblLook w:val="0000"/>
        </w:tblPrEx>
        <w:trPr>
          <w:trHeight w:val="2313"/>
          <w:jc w:val="center"/>
        </w:trPr>
        <w:tc>
          <w:tcPr>
            <w:tcW w:w="1412" w:type="dxa"/>
            <w:vMerge w:val="restart"/>
            <w:vAlign w:val="center"/>
          </w:tcPr>
          <w:p>
            <w:pPr>
              <w:adjustRightInd w:val="0"/>
              <w:snapToGrid w:val="0"/>
              <w:jc w:val="center"/>
              <w:rPr>
                <w:rFonts w:ascii="Times New Roman" w:eastAsia="仿宋_GB2312" w:hAnsi="Times New Roman"/>
                <w:b/>
                <w:kern w:val="0"/>
                <w:sz w:val="24"/>
              </w:rPr>
            </w:pPr>
            <w:r>
              <w:rPr>
                <w:rFonts w:ascii="Times New Roman" w:eastAsia="仿宋_GB2312" w:hAnsi="Times New Roman"/>
                <w:b/>
                <w:kern w:val="0"/>
                <w:sz w:val="24"/>
              </w:rPr>
              <w:t>1.产业学院的基本设立条件（1</w:t>
            </w:r>
            <w:r>
              <w:rPr>
                <w:rFonts w:ascii="Times New Roman" w:eastAsia="仿宋_GB2312" w:hAnsi="Times New Roman" w:hint="eastAsia"/>
                <w:b/>
                <w:kern w:val="0"/>
                <w:sz w:val="24"/>
              </w:rPr>
              <w:t>0</w:t>
            </w:r>
            <w:r>
              <w:rPr>
                <w:rFonts w:ascii="Times New Roman" w:eastAsia="仿宋_GB2312" w:hAnsi="Times New Roman"/>
                <w:b/>
                <w:kern w:val="0"/>
                <w:sz w:val="24"/>
              </w:rPr>
              <w:t>分）</w:t>
            </w:r>
          </w:p>
        </w:tc>
        <w:tc>
          <w:tcPr>
            <w:tcW w:w="1700" w:type="dxa"/>
            <w:vAlign w:val="center"/>
          </w:tcPr>
          <w:p>
            <w:pPr>
              <w:adjustRightInd w:val="0"/>
              <w:snapToGrid w:val="0"/>
              <w:spacing w:before="100" w:beforeAutospacing="1" w:after="100" w:afterAutospacing="1" w:line="360" w:lineRule="exact"/>
              <w:rPr>
                <w:rFonts w:ascii="Times New Roman" w:eastAsia="仿宋_GB2312" w:hAnsi="Times New Roman"/>
                <w:kern w:val="0"/>
                <w:sz w:val="24"/>
              </w:rPr>
            </w:pPr>
            <w:r>
              <w:rPr>
                <w:rFonts w:ascii="Times New Roman" w:eastAsia="仿宋_GB2312" w:hAnsi="Times New Roman"/>
                <w:kern w:val="0"/>
                <w:sz w:val="24"/>
              </w:rPr>
              <w:t>1.1 产业学院的发展定位与设立要求（</w:t>
            </w:r>
            <w:r>
              <w:rPr>
                <w:rFonts w:ascii="Times New Roman" w:eastAsia="仿宋_GB2312" w:hAnsi="Times New Roman" w:hint="eastAsia"/>
                <w:kern w:val="0"/>
                <w:sz w:val="24"/>
              </w:rPr>
              <w:t>5</w:t>
            </w:r>
            <w:r>
              <w:rPr>
                <w:rFonts w:ascii="Times New Roman" w:eastAsia="仿宋_GB2312" w:hAnsi="Times New Roman"/>
                <w:kern w:val="0"/>
                <w:sz w:val="24"/>
              </w:rPr>
              <w:t>分）</w:t>
            </w:r>
          </w:p>
        </w:tc>
        <w:tc>
          <w:tcPr>
            <w:tcW w:w="6583" w:type="dxa"/>
            <w:vAlign w:val="center"/>
          </w:tcPr>
          <w:p>
            <w:pPr>
              <w:adjustRightInd w:val="0"/>
              <w:snapToGrid w:val="0"/>
              <w:spacing w:line="360" w:lineRule="exact"/>
              <w:rPr>
                <w:rFonts w:ascii="Times New Roman" w:eastAsia="仿宋_GB2312" w:hAnsi="Times New Roman"/>
                <w:kern w:val="0"/>
                <w:sz w:val="24"/>
              </w:rPr>
            </w:pPr>
            <w:r>
              <w:rPr>
                <w:rFonts w:ascii="宋体" w:hAnsi="宋体" w:cs="宋体" w:hint="eastAsia"/>
                <w:kern w:val="0"/>
                <w:sz w:val="24"/>
              </w:rPr>
              <w:t>①</w:t>
            </w:r>
            <w:r>
              <w:rPr>
                <w:rFonts w:ascii="Times New Roman" w:eastAsia="仿宋_GB2312" w:hAnsi="Times New Roman"/>
                <w:kern w:val="0"/>
                <w:sz w:val="24"/>
              </w:rPr>
              <w:t>产业学院定位符合区域经济社会和产业发展方向，面向我省</w:t>
            </w:r>
            <w:r>
              <w:rPr>
                <w:rFonts w:ascii="Times New Roman" w:eastAsia="仿宋_GB2312" w:hAnsi="Times New Roman" w:hint="eastAsia"/>
                <w:kern w:val="0"/>
                <w:sz w:val="24"/>
              </w:rPr>
              <w:t>“</w:t>
            </w:r>
            <w:r>
              <w:rPr>
                <w:rFonts w:ascii="Times New Roman" w:eastAsia="仿宋_GB2312" w:hAnsi="Times New Roman" w:hint="eastAsia"/>
                <w:kern w:val="0"/>
                <w:sz w:val="24"/>
              </w:rPr>
              <w:t>十四五</w:t>
            </w:r>
            <w:r>
              <w:rPr>
                <w:rFonts w:ascii="Times New Roman" w:eastAsia="仿宋_GB2312" w:hAnsi="Times New Roman" w:hint="eastAsia"/>
                <w:kern w:val="0"/>
                <w:sz w:val="24"/>
              </w:rPr>
              <w:t>”</w:t>
            </w:r>
            <w:r>
              <w:rPr>
                <w:rFonts w:ascii="Times New Roman" w:eastAsia="仿宋_GB2312" w:hAnsi="Times New Roman" w:hint="eastAsia"/>
                <w:kern w:val="0"/>
                <w:sz w:val="24"/>
              </w:rPr>
              <w:t>重点产业</w:t>
            </w:r>
            <w:r>
              <w:rPr>
                <w:rFonts w:ascii="Times New Roman" w:eastAsia="仿宋_GB2312" w:hAnsi="Times New Roman"/>
                <w:kern w:val="0"/>
                <w:sz w:val="24"/>
              </w:rPr>
              <w:t>或战略新兴产业</w:t>
            </w:r>
            <w:r>
              <w:rPr>
                <w:rFonts w:ascii="Times New Roman" w:eastAsia="仿宋_GB2312" w:hAnsi="Times New Roman" w:hint="eastAsia"/>
                <w:kern w:val="0"/>
                <w:sz w:val="24"/>
              </w:rPr>
              <w:t>、未来产业</w:t>
            </w:r>
            <w:r>
              <w:rPr>
                <w:rFonts w:ascii="Times New Roman" w:eastAsia="仿宋_GB2312" w:hAnsi="Times New Roman"/>
                <w:kern w:val="0"/>
                <w:sz w:val="24"/>
              </w:rPr>
              <w:t>，建立紧密对接产业链、创新链的应用性学科专业体系；</w:t>
            </w:r>
          </w:p>
          <w:p>
            <w:pPr>
              <w:adjustRightInd w:val="0"/>
              <w:snapToGrid w:val="0"/>
              <w:spacing w:line="360" w:lineRule="exact"/>
              <w:rPr>
                <w:rFonts w:ascii="Times New Roman" w:eastAsia="仿宋_GB2312" w:hAnsi="Times New Roman"/>
                <w:color w:val="auto"/>
                <w:kern w:val="0"/>
                <w:sz w:val="24"/>
              </w:rPr>
            </w:pPr>
            <w:r>
              <w:rPr>
                <w:rFonts w:ascii="宋体" w:hAnsi="宋体" w:cs="宋体" w:hint="eastAsia"/>
                <w:kern w:val="0"/>
                <w:sz w:val="24"/>
              </w:rPr>
              <w:t>②</w:t>
            </w:r>
            <w:r>
              <w:rPr>
                <w:rFonts w:ascii="Times New Roman" w:eastAsia="仿宋_GB2312" w:hAnsi="Times New Roman"/>
                <w:color w:val="auto"/>
                <w:kern w:val="0"/>
                <w:sz w:val="24"/>
              </w:rPr>
              <w:t>至少依托一个</w:t>
            </w:r>
            <w:r>
              <w:rPr>
                <w:rFonts w:ascii="Times New Roman" w:eastAsia="仿宋_GB2312" w:hAnsi="Times New Roman" w:hint="eastAsia"/>
                <w:color w:val="auto"/>
                <w:kern w:val="0"/>
                <w:sz w:val="24"/>
              </w:rPr>
              <w:t>省级及以上</w:t>
            </w:r>
            <w:r>
              <w:rPr>
                <w:rFonts w:ascii="Times New Roman" w:eastAsia="仿宋_GB2312" w:hAnsi="Times New Roman"/>
                <w:color w:val="auto"/>
                <w:kern w:val="0"/>
                <w:sz w:val="24"/>
              </w:rPr>
              <w:t>一流</w:t>
            </w:r>
            <w:r>
              <w:rPr>
                <w:rFonts w:ascii="Times New Roman" w:eastAsia="仿宋_GB2312" w:hAnsi="Times New Roman" w:hint="eastAsia"/>
                <w:color w:val="auto"/>
                <w:kern w:val="0"/>
                <w:sz w:val="24"/>
              </w:rPr>
              <w:t>本科</w:t>
            </w:r>
            <w:r>
              <w:rPr>
                <w:rFonts w:ascii="Times New Roman" w:eastAsia="仿宋_GB2312" w:hAnsi="Times New Roman"/>
                <w:color w:val="auto"/>
                <w:kern w:val="0"/>
                <w:sz w:val="24"/>
              </w:rPr>
              <w:t>专业建设点；</w:t>
            </w:r>
          </w:p>
          <w:p>
            <w:pPr>
              <w:adjustRightInd w:val="0"/>
              <w:snapToGrid w:val="0"/>
              <w:spacing w:line="360" w:lineRule="exact"/>
              <w:rPr>
                <w:rFonts w:ascii="Times New Roman" w:eastAsia="仿宋_GB2312" w:hAnsi="Times New Roman"/>
                <w:color w:val="auto"/>
                <w:kern w:val="0"/>
                <w:sz w:val="24"/>
              </w:rPr>
            </w:pPr>
            <w:r>
              <w:rPr>
                <w:rFonts w:ascii="宋体" w:hAnsi="宋体" w:cs="宋体" w:hint="eastAsia"/>
                <w:color w:val="auto"/>
                <w:kern w:val="0"/>
                <w:sz w:val="24"/>
              </w:rPr>
              <w:t>③</w:t>
            </w:r>
            <w:r>
              <w:rPr>
                <w:rFonts w:ascii="Times New Roman" w:eastAsia="仿宋_GB2312" w:hAnsi="Times New Roman" w:hint="eastAsia"/>
                <w:color w:val="auto"/>
                <w:kern w:val="0"/>
                <w:sz w:val="24"/>
              </w:rPr>
              <w:t>产业学院相对独立，</w:t>
            </w:r>
            <w:r>
              <w:rPr>
                <w:rFonts w:ascii="Times New Roman" w:eastAsia="仿宋_GB2312" w:hAnsi="Times New Roman"/>
                <w:color w:val="auto"/>
                <w:kern w:val="0"/>
                <w:sz w:val="24"/>
              </w:rPr>
              <w:t>且正式运行时间不少于</w:t>
            </w:r>
            <w:r>
              <w:rPr>
                <w:rFonts w:ascii="Times New Roman" w:eastAsia="仿宋_GB2312" w:hAnsi="Times New Roman" w:hint="eastAsia"/>
                <w:color w:val="auto"/>
                <w:kern w:val="0"/>
                <w:sz w:val="24"/>
              </w:rPr>
              <w:t>一</w:t>
            </w:r>
            <w:r>
              <w:rPr>
                <w:rFonts w:ascii="Times New Roman" w:eastAsia="仿宋_GB2312" w:hAnsi="Times New Roman"/>
                <w:color w:val="auto"/>
                <w:kern w:val="0"/>
                <w:sz w:val="24"/>
              </w:rPr>
              <w:t>年；</w:t>
            </w:r>
          </w:p>
          <w:p>
            <w:pPr>
              <w:adjustRightInd w:val="0"/>
              <w:snapToGrid w:val="0"/>
              <w:spacing w:line="360" w:lineRule="exact"/>
              <w:rPr>
                <w:rFonts w:ascii="Times New Roman" w:eastAsia="仿宋_GB2312" w:hAnsi="Times New Roman"/>
                <w:kern w:val="0"/>
                <w:sz w:val="24"/>
              </w:rPr>
            </w:pPr>
            <w:r>
              <w:rPr>
                <w:rFonts w:ascii="宋体" w:hAnsi="宋体" w:cs="宋体" w:hint="eastAsia"/>
                <w:color w:val="auto"/>
                <w:kern w:val="0"/>
                <w:sz w:val="24"/>
              </w:rPr>
              <w:t>④</w:t>
            </w:r>
            <w:r>
              <w:rPr>
                <w:rFonts w:ascii="Times New Roman" w:eastAsia="仿宋_GB2312" w:hAnsi="Times New Roman"/>
                <w:color w:val="auto"/>
                <w:kern w:val="0"/>
                <w:sz w:val="24"/>
              </w:rPr>
              <w:t>建设周期内每</w:t>
            </w:r>
            <w:r>
              <w:rPr>
                <w:rFonts w:ascii="Times New Roman" w:eastAsia="仿宋_GB2312" w:hAnsi="Times New Roman" w:hint="eastAsia"/>
                <w:color w:val="auto"/>
                <w:kern w:val="0"/>
                <w:sz w:val="24"/>
              </w:rPr>
              <w:t>年</w:t>
            </w:r>
            <w:r>
              <w:rPr>
                <w:rFonts w:ascii="Times New Roman" w:eastAsia="仿宋_GB2312" w:hAnsi="Times New Roman"/>
                <w:color w:val="auto"/>
                <w:kern w:val="0"/>
                <w:sz w:val="24"/>
              </w:rPr>
              <w:t>培养学生</w:t>
            </w:r>
            <w:r>
              <w:rPr>
                <w:rFonts w:ascii="Times New Roman" w:eastAsia="仿宋_GB2312" w:hAnsi="Times New Roman" w:hint="eastAsia"/>
                <w:color w:val="auto"/>
                <w:kern w:val="0"/>
                <w:sz w:val="24"/>
              </w:rPr>
              <w:t>100人，线上线下结合培训企事业单位人员</w:t>
            </w:r>
            <w:r>
              <w:rPr>
                <w:rFonts w:ascii="Times New Roman" w:eastAsia="仿宋_GB2312" w:hAnsi="Times New Roman"/>
                <w:color w:val="auto"/>
                <w:kern w:val="0"/>
                <w:sz w:val="24"/>
              </w:rPr>
              <w:t>不低于</w:t>
            </w:r>
            <w:r>
              <w:rPr>
                <w:rFonts w:ascii="Times New Roman" w:eastAsia="仿宋_GB2312" w:hAnsi="Times New Roman" w:hint="eastAsia"/>
                <w:color w:val="auto"/>
                <w:kern w:val="0"/>
                <w:sz w:val="24"/>
              </w:rPr>
              <w:t>10</w:t>
            </w:r>
            <w:r>
              <w:rPr>
                <w:rFonts w:ascii="Times New Roman" w:eastAsia="仿宋_GB2312" w:hAnsi="Times New Roman"/>
                <w:color w:val="auto"/>
                <w:kern w:val="0"/>
                <w:sz w:val="24"/>
              </w:rPr>
              <w:t>00人</w:t>
            </w:r>
            <w:r>
              <w:rPr>
                <w:rFonts w:ascii="Times New Roman" w:eastAsia="仿宋_GB2312" w:hAnsi="Times New Roman" w:hint="eastAsia"/>
                <w:color w:val="auto"/>
                <w:kern w:val="0"/>
                <w:sz w:val="24"/>
              </w:rPr>
              <w:t>/年</w:t>
            </w:r>
            <w:r>
              <w:rPr>
                <w:rFonts w:ascii="Times New Roman" w:eastAsia="仿宋_GB2312" w:hAnsi="Times New Roman"/>
                <w:color w:val="auto"/>
                <w:kern w:val="0"/>
                <w:sz w:val="24"/>
              </w:rPr>
              <w:t>。</w:t>
            </w:r>
          </w:p>
        </w:tc>
      </w:tr>
      <w:tr>
        <w:tblPrEx>
          <w:jc w:val="center"/>
          <w:tblLayout w:type="fixed"/>
          <w:tblCellMar>
            <w:top w:w="0" w:type="dxa"/>
            <w:left w:w="108" w:type="dxa"/>
            <w:bottom w:w="0" w:type="dxa"/>
            <w:right w:w="108" w:type="dxa"/>
          </w:tblCellMar>
          <w:tblLook w:val="0000"/>
        </w:tblPrEx>
        <w:trPr>
          <w:trHeight w:val="1903"/>
          <w:jc w:val="center"/>
        </w:trPr>
        <w:tc>
          <w:tcPr>
            <w:tcW w:w="0" w:type="dxa"/>
            <w:vMerge/>
            <w:vAlign w:val="center"/>
          </w:tcPr>
          <w:p>
            <w:pPr>
              <w:adjustRightInd w:val="0"/>
              <w:snapToGrid w:val="0"/>
              <w:jc w:val="center"/>
              <w:rPr>
                <w:rFonts w:ascii="Times New Roman" w:eastAsia="仿宋_GB2312" w:hAnsi="Times New Roman"/>
                <w:b/>
                <w:color w:val="auto"/>
                <w:kern w:val="0"/>
                <w:sz w:val="24"/>
              </w:rPr>
            </w:pPr>
          </w:p>
        </w:tc>
        <w:tc>
          <w:tcPr>
            <w:tcW w:w="1700" w:type="dxa"/>
            <w:vAlign w:val="center"/>
          </w:tcPr>
          <w:p>
            <w:pPr>
              <w:adjustRightInd w:val="0"/>
              <w:snapToGrid w:val="0"/>
              <w:spacing w:before="100" w:beforeAutospacing="1" w:after="100" w:afterAutospacing="1"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1.2 合作企业的资质与要求（5分）</w:t>
            </w:r>
          </w:p>
        </w:tc>
        <w:tc>
          <w:tcPr>
            <w:tcW w:w="6583" w:type="dxa"/>
            <w:vAlign w:val="center"/>
          </w:tcPr>
          <w:p>
            <w:pPr>
              <w:adjustRightInd w:val="0"/>
              <w:snapToGrid w:val="0"/>
              <w:spacing w:line="360" w:lineRule="exact"/>
              <w:rPr>
                <w:rFonts w:ascii="Times New Roman" w:eastAsia="仿宋_GB2312" w:hAnsi="Times New Roman"/>
                <w:color w:val="auto"/>
                <w:kern w:val="0"/>
                <w:sz w:val="24"/>
              </w:rPr>
            </w:pPr>
            <w:r>
              <w:rPr>
                <w:rFonts w:ascii="宋体" w:hAnsi="宋体" w:cs="宋体" w:hint="eastAsia"/>
                <w:color w:val="auto"/>
                <w:kern w:val="0"/>
                <w:sz w:val="24"/>
              </w:rPr>
              <w:t>①</w:t>
            </w:r>
            <w:r>
              <w:rPr>
                <w:rFonts w:ascii="Times New Roman" w:eastAsia="仿宋_GB2312" w:hAnsi="Times New Roman"/>
                <w:color w:val="auto"/>
                <w:kern w:val="0"/>
                <w:sz w:val="24"/>
              </w:rPr>
              <w:t>合作企业应为本产业领域</w:t>
            </w:r>
            <w:r>
              <w:rPr>
                <w:rFonts w:ascii="Times New Roman" w:eastAsia="仿宋_GB2312" w:hAnsi="Times New Roman" w:hint="eastAsia"/>
                <w:color w:val="auto"/>
                <w:kern w:val="0"/>
                <w:sz w:val="24"/>
              </w:rPr>
              <w:t>龙头</w:t>
            </w:r>
            <w:r>
              <w:rPr>
                <w:rFonts w:ascii="Times New Roman" w:eastAsia="仿宋_GB2312" w:hAnsi="Times New Roman"/>
                <w:color w:val="auto"/>
                <w:kern w:val="0"/>
                <w:sz w:val="24"/>
              </w:rPr>
              <w:t>企业</w:t>
            </w:r>
            <w:r>
              <w:rPr>
                <w:rFonts w:ascii="Times New Roman" w:eastAsia="仿宋_GB2312" w:hAnsi="Times New Roman" w:hint="eastAsia"/>
                <w:color w:val="auto"/>
                <w:kern w:val="0"/>
                <w:sz w:val="24"/>
              </w:rPr>
              <w:t>或骨干企业</w:t>
            </w:r>
            <w:r>
              <w:rPr>
                <w:rFonts w:ascii="Times New Roman" w:eastAsia="仿宋_GB2312" w:hAnsi="Times New Roman"/>
                <w:color w:val="auto"/>
                <w:kern w:val="0"/>
                <w:sz w:val="24"/>
              </w:rPr>
              <w:t>，</w:t>
            </w:r>
            <w:r>
              <w:rPr>
                <w:rFonts w:ascii="Times New Roman" w:eastAsia="仿宋_GB2312" w:hAnsi="Times New Roman" w:hint="eastAsia"/>
                <w:color w:val="auto"/>
                <w:kern w:val="0"/>
                <w:sz w:val="24"/>
              </w:rPr>
              <w:t>近三年社会信誉良好。</w:t>
            </w:r>
          </w:p>
          <w:p>
            <w:pPr>
              <w:adjustRightInd w:val="0"/>
              <w:snapToGrid w:val="0"/>
              <w:spacing w:line="360" w:lineRule="exact"/>
              <w:rPr>
                <w:rFonts w:ascii="Times New Roman" w:eastAsia="仿宋_GB2312" w:hAnsi="Times New Roman"/>
                <w:color w:val="auto"/>
                <w:kern w:val="0"/>
                <w:sz w:val="24"/>
              </w:rPr>
            </w:pPr>
            <w:r>
              <w:rPr>
                <w:rFonts w:ascii="宋体" w:hAnsi="宋体" w:cs="宋体" w:hint="eastAsia"/>
                <w:color w:val="auto"/>
                <w:kern w:val="0"/>
                <w:sz w:val="24"/>
              </w:rPr>
              <w:t>②</w:t>
            </w:r>
            <w:r>
              <w:rPr>
                <w:rFonts w:ascii="Times New Roman" w:eastAsia="仿宋_GB2312" w:hAnsi="Times New Roman"/>
                <w:color w:val="auto"/>
                <w:kern w:val="0"/>
                <w:sz w:val="24"/>
              </w:rPr>
              <w:t>合作企业</w:t>
            </w:r>
            <w:r>
              <w:rPr>
                <w:rFonts w:ascii="Times New Roman" w:eastAsia="仿宋_GB2312" w:hAnsi="Times New Roman" w:hint="eastAsia"/>
                <w:color w:val="auto"/>
                <w:kern w:val="0"/>
                <w:sz w:val="24"/>
              </w:rPr>
              <w:t>有与高校共同制定人才培养方案、共建课程、共建实习实训基地等</w:t>
            </w:r>
            <w:r>
              <w:rPr>
                <w:rFonts w:ascii="Times New Roman" w:eastAsia="仿宋_GB2312" w:hAnsi="Times New Roman"/>
                <w:color w:val="auto"/>
                <w:kern w:val="0"/>
                <w:sz w:val="24"/>
              </w:rPr>
              <w:t>校企合作的经历，共建效果良好。</w:t>
            </w:r>
          </w:p>
        </w:tc>
      </w:tr>
      <w:tr>
        <w:tblPrEx>
          <w:jc w:val="center"/>
          <w:tblLayout w:type="fixed"/>
          <w:tblCellMar>
            <w:top w:w="0" w:type="dxa"/>
            <w:left w:w="108" w:type="dxa"/>
            <w:bottom w:w="0" w:type="dxa"/>
            <w:right w:w="108" w:type="dxa"/>
          </w:tblCellMar>
          <w:tblLook w:val="0000"/>
        </w:tblPrEx>
        <w:trPr>
          <w:trHeight w:val="3466"/>
          <w:jc w:val="center"/>
        </w:trPr>
        <w:tc>
          <w:tcPr>
            <w:tcW w:w="1412" w:type="dxa"/>
            <w:vMerge w:val="restart"/>
            <w:vAlign w:val="center"/>
          </w:tcPr>
          <w:p>
            <w:pPr>
              <w:adjustRightInd w:val="0"/>
              <w:snapToGrid w:val="0"/>
              <w:spacing w:before="100" w:beforeAutospacing="1" w:after="100" w:afterAutospacing="1"/>
              <w:rPr>
                <w:rFonts w:ascii="Times New Roman" w:eastAsia="仿宋_GB2312" w:hAnsi="Times New Roman"/>
                <w:b/>
                <w:color w:val="auto"/>
                <w:kern w:val="0"/>
                <w:sz w:val="24"/>
              </w:rPr>
            </w:pPr>
            <w:r>
              <w:rPr>
                <w:rFonts w:ascii="Times New Roman" w:eastAsia="仿宋_GB2312" w:hAnsi="Times New Roman"/>
                <w:b/>
                <w:color w:val="auto"/>
                <w:kern w:val="0"/>
                <w:sz w:val="24"/>
              </w:rPr>
              <w:t>2.产业学院的管理体制及机制（1</w:t>
            </w:r>
            <w:r>
              <w:rPr>
                <w:rFonts w:ascii="Times New Roman" w:eastAsia="仿宋_GB2312" w:hAnsi="Times New Roman" w:hint="eastAsia"/>
                <w:b/>
                <w:color w:val="auto"/>
                <w:kern w:val="0"/>
                <w:sz w:val="24"/>
              </w:rPr>
              <w:t>5</w:t>
            </w:r>
            <w:r>
              <w:rPr>
                <w:rFonts w:ascii="Times New Roman" w:eastAsia="仿宋_GB2312" w:hAnsi="Times New Roman"/>
                <w:b/>
                <w:color w:val="auto"/>
                <w:kern w:val="0"/>
                <w:sz w:val="24"/>
              </w:rPr>
              <w:t>分）</w:t>
            </w:r>
          </w:p>
        </w:tc>
        <w:tc>
          <w:tcPr>
            <w:tcW w:w="1700" w:type="dxa"/>
            <w:vAlign w:val="center"/>
          </w:tcPr>
          <w:p>
            <w:pPr>
              <w:adjustRightInd w:val="0"/>
              <w:snapToGrid w:val="0"/>
              <w:spacing w:before="100" w:beforeAutospacing="1" w:after="100" w:afterAutospacing="1"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2.1组织管理架构（6分）</w:t>
            </w:r>
          </w:p>
        </w:tc>
        <w:tc>
          <w:tcPr>
            <w:tcW w:w="6583" w:type="dxa"/>
            <w:vAlign w:val="center"/>
          </w:tcPr>
          <w:p>
            <w:pPr>
              <w:adjustRightInd w:val="0"/>
              <w:snapToGrid w:val="0"/>
              <w:spacing w:line="360" w:lineRule="exact"/>
              <w:rPr>
                <w:rFonts w:ascii="Times New Roman" w:eastAsia="仿宋_GB2312" w:hAnsi="Times New Roman"/>
                <w:color w:val="auto"/>
                <w:kern w:val="0"/>
                <w:sz w:val="24"/>
              </w:rPr>
            </w:pPr>
            <w:r>
              <w:rPr>
                <w:rFonts w:ascii="宋体" w:hAnsi="宋体" w:cs="宋体" w:hint="eastAsia"/>
                <w:color w:val="auto"/>
                <w:kern w:val="0"/>
                <w:sz w:val="24"/>
              </w:rPr>
              <w:t>①</w:t>
            </w:r>
            <w:r>
              <w:rPr>
                <w:rFonts w:ascii="Times New Roman" w:eastAsia="仿宋_GB2312" w:hAnsi="Times New Roman"/>
                <w:color w:val="auto"/>
                <w:kern w:val="0"/>
                <w:sz w:val="24"/>
              </w:rPr>
              <w:t>学校将产业学院建设纳入改革与发展中长期规划，制定专项建设方案，赋予产业学院建设和运行管理一定的自主权限，并在政策制定、资源配置等方面予以倾斜；</w:t>
            </w:r>
          </w:p>
          <w:p>
            <w:pPr>
              <w:adjustRightInd w:val="0"/>
              <w:snapToGrid w:val="0"/>
              <w:spacing w:line="360" w:lineRule="exact"/>
              <w:rPr>
                <w:rFonts w:ascii="Times New Roman" w:eastAsia="仿宋_GB2312" w:hAnsi="Times New Roman"/>
                <w:color w:val="auto"/>
                <w:kern w:val="0"/>
                <w:sz w:val="24"/>
              </w:rPr>
            </w:pPr>
            <w:r>
              <w:rPr>
                <w:rFonts w:ascii="宋体" w:hAnsi="宋体" w:cs="宋体" w:hint="eastAsia"/>
                <w:color w:val="auto"/>
                <w:kern w:val="0"/>
                <w:sz w:val="24"/>
              </w:rPr>
              <w:t>②</w:t>
            </w:r>
            <w:r>
              <w:rPr>
                <w:rFonts w:ascii="Times New Roman" w:eastAsia="仿宋_GB2312" w:hAnsi="Times New Roman"/>
                <w:color w:val="auto"/>
                <w:kern w:val="0"/>
                <w:sz w:val="24"/>
              </w:rPr>
              <w:t>建立健全行业企业深度参与产业学院专业建设和人才培养的新机制；</w:t>
            </w:r>
          </w:p>
          <w:p>
            <w:pPr>
              <w:adjustRightInd w:val="0"/>
              <w:snapToGrid w:val="0"/>
              <w:spacing w:line="360" w:lineRule="exact"/>
              <w:rPr>
                <w:rFonts w:ascii="Times New Roman" w:eastAsia="仿宋_GB2312" w:hAnsi="Times New Roman"/>
                <w:color w:val="auto"/>
                <w:kern w:val="0"/>
                <w:sz w:val="24"/>
              </w:rPr>
            </w:pPr>
            <w:r>
              <w:rPr>
                <w:rFonts w:ascii="宋体" w:hAnsi="宋体" w:cs="宋体" w:hint="eastAsia"/>
                <w:color w:val="auto"/>
                <w:kern w:val="0"/>
                <w:sz w:val="24"/>
              </w:rPr>
              <w:t>③</w:t>
            </w:r>
            <w:r>
              <w:rPr>
                <w:rFonts w:ascii="Times New Roman" w:eastAsia="仿宋_GB2312" w:hAnsi="Times New Roman"/>
                <w:color w:val="auto"/>
                <w:kern w:val="0"/>
                <w:sz w:val="24"/>
              </w:rPr>
              <w:t>建立由学校、地方政府、行业企业等多方参与的产业学院理事会（董事会）、专家指导委员会，行使</w:t>
            </w:r>
            <w:r>
              <w:rPr>
                <w:rFonts w:ascii="Times New Roman" w:eastAsia="仿宋_GB2312" w:hAnsi="Times New Roman" w:hint="eastAsia"/>
                <w:color w:val="auto"/>
                <w:kern w:val="0"/>
                <w:sz w:val="24"/>
              </w:rPr>
              <w:t>产业</w:t>
            </w:r>
            <w:r>
              <w:rPr>
                <w:rFonts w:ascii="Times New Roman" w:eastAsia="仿宋_GB2312" w:hAnsi="Times New Roman"/>
                <w:color w:val="auto"/>
                <w:kern w:val="0"/>
                <w:sz w:val="24"/>
              </w:rPr>
              <w:t>学院重大事项决策权；</w:t>
            </w:r>
          </w:p>
          <w:p>
            <w:pPr>
              <w:adjustRightInd w:val="0"/>
              <w:snapToGrid w:val="0"/>
              <w:spacing w:line="360" w:lineRule="exact"/>
              <w:rPr>
                <w:rFonts w:ascii="Times New Roman" w:eastAsia="仿宋_GB2312" w:hAnsi="Times New Roman"/>
                <w:color w:val="auto"/>
                <w:kern w:val="0"/>
                <w:sz w:val="24"/>
              </w:rPr>
            </w:pPr>
            <w:r>
              <w:rPr>
                <w:rFonts w:ascii="宋体" w:hAnsi="宋体" w:cs="宋体" w:hint="eastAsia"/>
                <w:color w:val="auto"/>
                <w:kern w:val="0"/>
                <w:sz w:val="24"/>
              </w:rPr>
              <w:t>④</w:t>
            </w:r>
            <w:r>
              <w:rPr>
                <w:rFonts w:ascii="Times New Roman" w:eastAsia="仿宋_GB2312" w:hAnsi="Times New Roman"/>
                <w:color w:val="auto"/>
                <w:kern w:val="0"/>
                <w:sz w:val="24"/>
              </w:rPr>
              <w:t>具备较完善的产业学院人事、财务、岗位设置、分类管理、考核评价等相关制度。</w:t>
            </w:r>
          </w:p>
        </w:tc>
      </w:tr>
      <w:tr>
        <w:tblPrEx>
          <w:jc w:val="center"/>
          <w:tblLayout w:type="fixed"/>
          <w:tblCellMar>
            <w:top w:w="0" w:type="dxa"/>
            <w:left w:w="108" w:type="dxa"/>
            <w:bottom w:w="0" w:type="dxa"/>
            <w:right w:w="108" w:type="dxa"/>
          </w:tblCellMar>
          <w:tblLook w:val="0000"/>
        </w:tblPrEx>
        <w:trPr>
          <w:trHeight w:val="1380"/>
          <w:jc w:val="center"/>
        </w:trPr>
        <w:tc>
          <w:tcPr>
            <w:tcW w:w="0" w:type="dxa"/>
            <w:vMerge/>
            <w:vAlign w:val="center"/>
          </w:tcPr>
          <w:p>
            <w:pPr>
              <w:widowControl/>
              <w:adjustRightInd w:val="0"/>
              <w:snapToGrid w:val="0"/>
              <w:jc w:val="center"/>
              <w:rPr>
                <w:rFonts w:ascii="Times New Roman" w:eastAsia="仿宋_GB2312" w:hAnsi="Times New Roman"/>
                <w:b/>
                <w:color w:val="auto"/>
                <w:kern w:val="0"/>
                <w:sz w:val="24"/>
              </w:rPr>
            </w:pPr>
          </w:p>
        </w:tc>
        <w:tc>
          <w:tcPr>
            <w:tcW w:w="1700" w:type="dxa"/>
            <w:vAlign w:val="center"/>
          </w:tcPr>
          <w:p>
            <w:pPr>
              <w:adjustRightInd w:val="0"/>
              <w:snapToGrid w:val="0"/>
              <w:spacing w:before="100" w:beforeAutospacing="1" w:after="100" w:afterAutospacing="1"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2.2 教育教学管理（</w:t>
            </w:r>
            <w:r>
              <w:rPr>
                <w:rFonts w:ascii="Times New Roman" w:eastAsia="仿宋_GB2312" w:hAnsi="Times New Roman" w:hint="eastAsia"/>
                <w:color w:val="auto"/>
                <w:kern w:val="0"/>
                <w:sz w:val="24"/>
              </w:rPr>
              <w:t>6</w:t>
            </w:r>
            <w:r>
              <w:rPr>
                <w:rFonts w:ascii="Times New Roman" w:eastAsia="仿宋_GB2312" w:hAnsi="Times New Roman"/>
                <w:color w:val="auto"/>
                <w:kern w:val="0"/>
                <w:sz w:val="24"/>
              </w:rPr>
              <w:t>分）</w:t>
            </w:r>
          </w:p>
        </w:tc>
        <w:tc>
          <w:tcPr>
            <w:tcW w:w="6583" w:type="dxa"/>
            <w:vAlign w:val="center"/>
          </w:tcPr>
          <w:p>
            <w:pPr>
              <w:spacing w:line="360" w:lineRule="exact"/>
              <w:rPr>
                <w:rFonts w:ascii="Times New Roman" w:eastAsia="仿宋_GB2312" w:hAnsi="Times New Roman"/>
                <w:color w:val="auto"/>
                <w:sz w:val="24"/>
              </w:rPr>
            </w:pPr>
            <w:r>
              <w:rPr>
                <w:rFonts w:ascii="宋体" w:hAnsi="宋体" w:cs="宋体" w:hint="eastAsia"/>
                <w:color w:val="auto"/>
                <w:sz w:val="24"/>
              </w:rPr>
              <w:t>①</w:t>
            </w:r>
            <w:r>
              <w:rPr>
                <w:rFonts w:ascii="Times New Roman" w:eastAsia="仿宋_GB2312" w:hAnsi="Times New Roman"/>
                <w:color w:val="auto"/>
                <w:sz w:val="24"/>
              </w:rPr>
              <w:t>建立</w:t>
            </w:r>
            <w:r>
              <w:rPr>
                <w:rFonts w:ascii="Times New Roman" w:eastAsia="仿宋_GB2312" w:hAnsi="Times New Roman" w:hint="eastAsia"/>
                <w:color w:val="auto"/>
                <w:sz w:val="24"/>
              </w:rPr>
              <w:t>专业群对接产业链的有效</w:t>
            </w:r>
            <w:r>
              <w:rPr>
                <w:rFonts w:ascii="Times New Roman" w:eastAsia="仿宋_GB2312" w:hAnsi="Times New Roman"/>
                <w:color w:val="auto"/>
                <w:sz w:val="24"/>
              </w:rPr>
              <w:t>机制，主动顺应新一轮科技革命、产业革命和新经济发展趋势；</w:t>
            </w:r>
          </w:p>
          <w:p>
            <w:pPr>
              <w:spacing w:line="360" w:lineRule="exact"/>
              <w:rPr>
                <w:rFonts w:ascii="Times New Roman" w:eastAsia="仿宋_GB2312" w:hAnsi="Times New Roman"/>
                <w:color w:val="auto"/>
                <w:sz w:val="24"/>
              </w:rPr>
            </w:pPr>
            <w:r>
              <w:rPr>
                <w:rFonts w:ascii="宋体" w:hAnsi="宋体" w:cs="宋体" w:hint="eastAsia"/>
                <w:color w:val="auto"/>
                <w:sz w:val="24"/>
              </w:rPr>
              <w:t>②</w:t>
            </w:r>
            <w:r>
              <w:rPr>
                <w:rFonts w:ascii="Times New Roman" w:eastAsia="仿宋_GB2312" w:hAnsi="Times New Roman"/>
                <w:color w:val="auto"/>
                <w:sz w:val="24"/>
              </w:rPr>
              <w:t>有适应高水平应用型人才培养的教学管理制度和运行机制；</w:t>
            </w:r>
          </w:p>
          <w:p>
            <w:pPr>
              <w:spacing w:line="360" w:lineRule="exact"/>
              <w:rPr>
                <w:rFonts w:ascii="Times New Roman" w:eastAsia="仿宋_GB2312" w:hAnsi="Times New Roman"/>
                <w:color w:val="auto"/>
                <w:sz w:val="24"/>
              </w:rPr>
            </w:pPr>
            <w:r>
              <w:rPr>
                <w:rFonts w:ascii="宋体" w:hAnsi="宋体" w:cs="宋体" w:hint="eastAsia"/>
                <w:color w:val="auto"/>
                <w:sz w:val="24"/>
              </w:rPr>
              <w:t>③</w:t>
            </w:r>
            <w:r>
              <w:rPr>
                <w:rFonts w:ascii="Times New Roman" w:eastAsia="仿宋_GB2312" w:hAnsi="Times New Roman"/>
                <w:color w:val="auto"/>
                <w:sz w:val="24"/>
              </w:rPr>
              <w:t>强化教学过程评价，</w:t>
            </w:r>
            <w:r>
              <w:rPr>
                <w:rFonts w:ascii="Times New Roman" w:eastAsia="仿宋_GB2312" w:hAnsi="Times New Roman" w:hint="eastAsia"/>
                <w:color w:val="auto"/>
                <w:sz w:val="24"/>
              </w:rPr>
              <w:t>创新学业考核、实习实践和教师教学评价等</w:t>
            </w:r>
            <w:r>
              <w:rPr>
                <w:rFonts w:ascii="Times New Roman" w:eastAsia="仿宋_GB2312" w:hAnsi="Times New Roman"/>
                <w:color w:val="auto"/>
                <w:sz w:val="24"/>
              </w:rPr>
              <w:t>。</w:t>
            </w:r>
          </w:p>
        </w:tc>
      </w:tr>
      <w:tr>
        <w:tblPrEx>
          <w:jc w:val="center"/>
          <w:tblLayout w:type="fixed"/>
          <w:tblCellMar>
            <w:top w:w="0" w:type="dxa"/>
            <w:left w:w="108" w:type="dxa"/>
            <w:bottom w:w="0" w:type="dxa"/>
            <w:right w:w="108" w:type="dxa"/>
          </w:tblCellMar>
          <w:tblLook w:val="0000"/>
        </w:tblPrEx>
        <w:trPr>
          <w:trHeight w:val="1241"/>
          <w:jc w:val="center"/>
        </w:trPr>
        <w:tc>
          <w:tcPr>
            <w:tcW w:w="0" w:type="dxa"/>
            <w:vMerge/>
            <w:vAlign w:val="center"/>
          </w:tcPr>
          <w:p>
            <w:pPr>
              <w:adjustRightInd w:val="0"/>
              <w:snapToGrid w:val="0"/>
              <w:jc w:val="center"/>
              <w:rPr>
                <w:rFonts w:ascii="Times New Roman" w:eastAsia="仿宋_GB2312" w:hAnsi="Times New Roman"/>
                <w:b/>
                <w:color w:val="auto"/>
                <w:kern w:val="0"/>
                <w:sz w:val="24"/>
              </w:rPr>
            </w:pPr>
          </w:p>
        </w:tc>
        <w:tc>
          <w:tcPr>
            <w:tcW w:w="1700" w:type="dxa"/>
            <w:vAlign w:val="center"/>
          </w:tcPr>
          <w:p>
            <w:pPr>
              <w:adjustRightInd w:val="0"/>
              <w:snapToGrid w:val="0"/>
              <w:spacing w:before="100" w:beforeAutospacing="1" w:after="100" w:afterAutospacing="1"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2.3管理运营团队（3分）</w:t>
            </w:r>
          </w:p>
        </w:tc>
        <w:tc>
          <w:tcPr>
            <w:tcW w:w="6583" w:type="dxa"/>
            <w:vAlign w:val="center"/>
          </w:tcPr>
          <w:p>
            <w:pPr>
              <w:adjustRightInd w:val="0"/>
              <w:snapToGrid w:val="0"/>
              <w:spacing w:line="360" w:lineRule="exact"/>
              <w:rPr>
                <w:rFonts w:ascii="Times New Roman" w:eastAsia="仿宋_GB2312" w:hAnsi="Times New Roman"/>
                <w:color w:val="auto"/>
                <w:kern w:val="0"/>
                <w:sz w:val="24"/>
              </w:rPr>
            </w:pPr>
            <w:r>
              <w:rPr>
                <w:rFonts w:ascii="宋体" w:hAnsi="宋体" w:cs="宋体" w:hint="eastAsia"/>
                <w:color w:val="auto"/>
                <w:kern w:val="0"/>
                <w:sz w:val="24"/>
              </w:rPr>
              <w:t>①</w:t>
            </w:r>
            <w:r>
              <w:rPr>
                <w:rFonts w:ascii="Times New Roman" w:eastAsia="仿宋_GB2312" w:hAnsi="Times New Roman"/>
                <w:color w:val="auto"/>
                <w:kern w:val="0"/>
                <w:sz w:val="24"/>
              </w:rPr>
              <w:t>产业学院成立校企双方共同组成的学院日常管理运营团队，</w:t>
            </w:r>
            <w:r>
              <w:rPr>
                <w:rFonts w:ascii="Times New Roman" w:eastAsia="仿宋_GB2312" w:hAnsi="Times New Roman" w:hint="eastAsia"/>
                <w:color w:val="auto"/>
                <w:kern w:val="0"/>
                <w:sz w:val="24"/>
              </w:rPr>
              <w:t>其中</w:t>
            </w:r>
            <w:r>
              <w:rPr>
                <w:rFonts w:ascii="Times New Roman" w:eastAsia="仿宋_GB2312" w:hAnsi="Times New Roman"/>
                <w:color w:val="auto"/>
                <w:kern w:val="0"/>
                <w:sz w:val="24"/>
              </w:rPr>
              <w:t>合作</w:t>
            </w:r>
            <w:r>
              <w:rPr>
                <w:rFonts w:ascii="Times New Roman" w:eastAsia="仿宋_GB2312" w:hAnsi="Times New Roman" w:hint="eastAsia"/>
                <w:color w:val="auto"/>
                <w:kern w:val="0"/>
                <w:sz w:val="24"/>
              </w:rPr>
              <w:t>单位（企业或政府）专兼职</w:t>
            </w:r>
            <w:r>
              <w:rPr>
                <w:rFonts w:ascii="Times New Roman" w:eastAsia="仿宋_GB2312" w:hAnsi="Times New Roman"/>
                <w:color w:val="auto"/>
                <w:kern w:val="0"/>
                <w:sz w:val="24"/>
              </w:rPr>
              <w:t>管理人员占比不少于30%；</w:t>
            </w:r>
          </w:p>
          <w:p>
            <w:pPr>
              <w:adjustRightInd w:val="0"/>
              <w:snapToGrid w:val="0"/>
              <w:spacing w:line="360" w:lineRule="exact"/>
              <w:rPr>
                <w:rFonts w:ascii="Times New Roman" w:eastAsia="仿宋_GB2312" w:hAnsi="Times New Roman"/>
                <w:color w:val="auto"/>
                <w:kern w:val="0"/>
                <w:sz w:val="24"/>
              </w:rPr>
            </w:pPr>
            <w:r>
              <w:rPr>
                <w:rFonts w:ascii="宋体" w:hAnsi="宋体" w:cs="宋体" w:hint="eastAsia"/>
                <w:color w:val="auto"/>
                <w:kern w:val="0"/>
                <w:sz w:val="24"/>
              </w:rPr>
              <w:t>②</w:t>
            </w:r>
            <w:r>
              <w:rPr>
                <w:rFonts w:ascii="Times New Roman" w:eastAsia="仿宋_GB2312" w:hAnsi="Times New Roman"/>
                <w:color w:val="auto"/>
                <w:kern w:val="0"/>
                <w:sz w:val="24"/>
              </w:rPr>
              <w:t>双方合作运营过程通畅、效果良好。</w:t>
            </w:r>
          </w:p>
        </w:tc>
      </w:tr>
      <w:tr>
        <w:tblPrEx>
          <w:jc w:val="center"/>
          <w:tblLayout w:type="fixed"/>
          <w:tblCellMar>
            <w:top w:w="0" w:type="dxa"/>
            <w:left w:w="108" w:type="dxa"/>
            <w:bottom w:w="0" w:type="dxa"/>
            <w:right w:w="108" w:type="dxa"/>
          </w:tblCellMar>
          <w:tblLook w:val="0000"/>
        </w:tblPrEx>
        <w:trPr>
          <w:trHeight w:val="2194"/>
          <w:jc w:val="center"/>
        </w:trPr>
        <w:tc>
          <w:tcPr>
            <w:tcW w:w="1412" w:type="dxa"/>
            <w:vMerge w:val="restart"/>
            <w:vAlign w:val="center"/>
          </w:tcPr>
          <w:p>
            <w:pPr>
              <w:adjustRightInd w:val="0"/>
              <w:snapToGrid w:val="0"/>
              <w:spacing w:before="100" w:beforeAutospacing="1" w:after="100" w:afterAutospacing="1"/>
              <w:rPr>
                <w:rFonts w:ascii="Times New Roman" w:eastAsia="仿宋_GB2312" w:hAnsi="Times New Roman"/>
                <w:b/>
                <w:color w:val="auto"/>
                <w:kern w:val="0"/>
                <w:sz w:val="24"/>
              </w:rPr>
            </w:pPr>
            <w:r>
              <w:rPr>
                <w:rFonts w:ascii="Times New Roman" w:eastAsia="仿宋_GB2312" w:hAnsi="Times New Roman"/>
                <w:b/>
                <w:color w:val="auto"/>
                <w:kern w:val="0"/>
                <w:sz w:val="24"/>
              </w:rPr>
              <w:t>3.软硬件资源投入及支撑条件（15分）</w:t>
            </w:r>
          </w:p>
        </w:tc>
        <w:tc>
          <w:tcPr>
            <w:tcW w:w="1700" w:type="dxa"/>
            <w:vAlign w:val="center"/>
          </w:tcPr>
          <w:p>
            <w:pPr>
              <w:adjustRightInd w:val="0"/>
              <w:snapToGrid w:val="0"/>
              <w:spacing w:before="100" w:beforeAutospacing="1" w:after="100" w:afterAutospacing="1"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3.1 高校软硬件资源投入（6分）</w:t>
            </w:r>
          </w:p>
        </w:tc>
        <w:tc>
          <w:tcPr>
            <w:tcW w:w="6583" w:type="dxa"/>
            <w:vAlign w:val="center"/>
          </w:tcPr>
          <w:p>
            <w:pPr>
              <w:spacing w:line="360" w:lineRule="exact"/>
              <w:rPr>
                <w:rFonts w:ascii="Times New Roman" w:eastAsia="仿宋_GB2312" w:hAnsi="Times New Roman"/>
                <w:color w:val="auto"/>
                <w:sz w:val="24"/>
              </w:rPr>
            </w:pPr>
            <w:r>
              <w:rPr>
                <w:rFonts w:ascii="宋体" w:hAnsi="宋体" w:cs="宋体" w:hint="eastAsia"/>
                <w:color w:val="auto"/>
                <w:sz w:val="24"/>
              </w:rPr>
              <w:t>①</w:t>
            </w:r>
            <w:r>
              <w:rPr>
                <w:rFonts w:ascii="Times New Roman" w:eastAsia="仿宋_GB2312" w:hAnsi="Times New Roman"/>
                <w:color w:val="auto"/>
                <w:sz w:val="24"/>
              </w:rPr>
              <w:t>学校为产业学院运行提供必需的人力资源、专项经费等基本保障；</w:t>
            </w:r>
          </w:p>
          <w:p>
            <w:pPr>
              <w:spacing w:line="360" w:lineRule="exact"/>
              <w:rPr>
                <w:rFonts w:ascii="Times New Roman" w:eastAsia="仿宋_GB2312" w:hAnsi="Times New Roman"/>
                <w:color w:val="auto"/>
                <w:sz w:val="24"/>
              </w:rPr>
            </w:pPr>
            <w:r>
              <w:rPr>
                <w:rFonts w:ascii="宋体" w:hAnsi="宋体" w:cs="宋体" w:hint="eastAsia"/>
                <w:color w:val="auto"/>
                <w:sz w:val="24"/>
              </w:rPr>
              <w:t>②</w:t>
            </w:r>
            <w:r>
              <w:rPr>
                <w:rFonts w:ascii="Times New Roman" w:eastAsia="仿宋_GB2312" w:hAnsi="Times New Roman"/>
                <w:color w:val="auto"/>
                <w:sz w:val="24"/>
              </w:rPr>
              <w:t>学校为产业学院发展提供良好的办学条件，包括相对独立的教学场所、实验室等，有独立的开展产学研合作的实习实训基地。</w:t>
            </w:r>
          </w:p>
        </w:tc>
      </w:tr>
      <w:tr>
        <w:tblPrEx>
          <w:jc w:val="center"/>
          <w:tblLayout w:type="fixed"/>
          <w:tblCellMar>
            <w:top w:w="0" w:type="dxa"/>
            <w:left w:w="108" w:type="dxa"/>
            <w:bottom w:w="0" w:type="dxa"/>
            <w:right w:w="108" w:type="dxa"/>
          </w:tblCellMar>
          <w:tblLook w:val="0000"/>
        </w:tblPrEx>
        <w:trPr>
          <w:trHeight w:val="2613"/>
          <w:jc w:val="center"/>
        </w:trPr>
        <w:tc>
          <w:tcPr>
            <w:tcW w:w="0" w:type="dxa"/>
            <w:vMerge/>
            <w:vAlign w:val="center"/>
          </w:tcPr>
          <w:p>
            <w:pPr>
              <w:adjustRightInd w:val="0"/>
              <w:snapToGrid w:val="0"/>
              <w:jc w:val="center"/>
              <w:rPr>
                <w:rFonts w:ascii="Times New Roman" w:eastAsia="仿宋_GB2312" w:hAnsi="Times New Roman"/>
                <w:b/>
                <w:color w:val="auto"/>
                <w:kern w:val="0"/>
                <w:sz w:val="24"/>
              </w:rPr>
            </w:pPr>
          </w:p>
        </w:tc>
        <w:tc>
          <w:tcPr>
            <w:tcW w:w="1700" w:type="dxa"/>
            <w:vAlign w:val="center"/>
          </w:tcPr>
          <w:p>
            <w:pPr>
              <w:adjustRightInd w:val="0"/>
              <w:snapToGrid w:val="0"/>
              <w:spacing w:before="100" w:beforeAutospacing="1" w:after="100" w:afterAutospacing="1"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3.2 合作企业软硬件资源投入（6分）</w:t>
            </w:r>
          </w:p>
        </w:tc>
        <w:tc>
          <w:tcPr>
            <w:tcW w:w="6583" w:type="dxa"/>
            <w:vAlign w:val="center"/>
          </w:tcPr>
          <w:p>
            <w:pPr>
              <w:spacing w:line="360" w:lineRule="exact"/>
              <w:rPr>
                <w:rFonts w:ascii="Times New Roman" w:eastAsia="仿宋_GB2312" w:hAnsi="Times New Roman"/>
                <w:color w:val="auto"/>
                <w:sz w:val="24"/>
              </w:rPr>
            </w:pPr>
            <w:r>
              <w:rPr>
                <w:rFonts w:ascii="宋体" w:hAnsi="宋体" w:cs="宋体" w:hint="eastAsia"/>
                <w:color w:val="auto"/>
                <w:sz w:val="24"/>
              </w:rPr>
              <w:t>①</w:t>
            </w:r>
            <w:r>
              <w:rPr>
                <w:rFonts w:ascii="Times New Roman" w:eastAsia="仿宋_GB2312" w:hAnsi="Times New Roman"/>
                <w:color w:val="auto"/>
                <w:sz w:val="24"/>
              </w:rPr>
              <w:t>合作企业应围绕产业学院教学资源开发、师资队伍建设、平台建设、创新文化氛围营造等方面进行必要的投入；</w:t>
            </w:r>
          </w:p>
          <w:p>
            <w:pPr>
              <w:spacing w:line="360" w:lineRule="exact"/>
              <w:rPr>
                <w:rFonts w:ascii="Times New Roman" w:eastAsia="仿宋_GB2312" w:hAnsi="Times New Roman"/>
                <w:color w:val="auto"/>
                <w:sz w:val="24"/>
              </w:rPr>
            </w:pPr>
            <w:r>
              <w:rPr>
                <w:rFonts w:ascii="宋体" w:hAnsi="宋体" w:cs="宋体" w:hint="eastAsia"/>
                <w:color w:val="auto"/>
                <w:sz w:val="24"/>
              </w:rPr>
              <w:t>②</w:t>
            </w:r>
            <w:r>
              <w:rPr>
                <w:rFonts w:ascii="Times New Roman" w:eastAsia="仿宋_GB2312" w:hAnsi="Times New Roman"/>
                <w:color w:val="auto"/>
                <w:sz w:val="24"/>
              </w:rPr>
              <w:t>应将行业最新的实验仪器设备、企业项目案例、课程资源等软硬件资源投入产业学院教育教学过程；</w:t>
            </w:r>
          </w:p>
          <w:p>
            <w:pPr>
              <w:spacing w:line="360" w:lineRule="exact"/>
              <w:rPr>
                <w:rFonts w:ascii="Times New Roman" w:eastAsia="仿宋_GB2312" w:hAnsi="Times New Roman"/>
                <w:color w:val="auto"/>
                <w:sz w:val="24"/>
              </w:rPr>
            </w:pPr>
            <w:r>
              <w:rPr>
                <w:rFonts w:ascii="宋体" w:hAnsi="宋体" w:cs="宋体" w:hint="eastAsia"/>
                <w:color w:val="auto"/>
                <w:sz w:val="24"/>
              </w:rPr>
              <w:t>③</w:t>
            </w:r>
            <w:r>
              <w:rPr>
                <w:rFonts w:ascii="Times New Roman" w:eastAsia="仿宋_GB2312" w:hAnsi="Times New Roman"/>
                <w:color w:val="auto"/>
                <w:sz w:val="24"/>
              </w:rPr>
              <w:t>企业应具备与培养规模相匹配的</w:t>
            </w:r>
            <w:r>
              <w:rPr>
                <w:rFonts w:ascii="Times New Roman" w:eastAsia="仿宋_GB2312" w:hAnsi="Times New Roman" w:hint="eastAsia"/>
                <w:color w:val="auto"/>
                <w:sz w:val="24"/>
              </w:rPr>
              <w:t>实习</w:t>
            </w:r>
            <w:r>
              <w:rPr>
                <w:rFonts w:ascii="Times New Roman" w:eastAsia="仿宋_GB2312" w:hAnsi="Times New Roman"/>
                <w:color w:val="auto"/>
                <w:sz w:val="24"/>
              </w:rPr>
              <w:t>实训基地</w:t>
            </w:r>
            <w:r>
              <w:rPr>
                <w:rFonts w:ascii="Times New Roman" w:eastAsia="仿宋_GB2312" w:hAnsi="Times New Roman" w:hint="eastAsia"/>
                <w:color w:val="auto"/>
                <w:sz w:val="24"/>
              </w:rPr>
              <w:t>，且配备有经验丰富、专业技术水平高的指导教师。</w:t>
            </w:r>
          </w:p>
        </w:tc>
      </w:tr>
      <w:tr>
        <w:tblPrEx>
          <w:jc w:val="center"/>
          <w:tblLayout w:type="fixed"/>
          <w:tblCellMar>
            <w:top w:w="0" w:type="dxa"/>
            <w:left w:w="108" w:type="dxa"/>
            <w:bottom w:w="0" w:type="dxa"/>
            <w:right w:w="108" w:type="dxa"/>
          </w:tblCellMar>
          <w:tblLook w:val="0000"/>
        </w:tblPrEx>
        <w:trPr>
          <w:trHeight w:val="1001"/>
          <w:jc w:val="center"/>
        </w:trPr>
        <w:tc>
          <w:tcPr>
            <w:tcW w:w="0" w:type="dxa"/>
            <w:vMerge/>
            <w:vAlign w:val="center"/>
          </w:tcPr>
          <w:p>
            <w:pPr>
              <w:adjustRightInd w:val="0"/>
              <w:snapToGrid w:val="0"/>
              <w:jc w:val="center"/>
              <w:rPr>
                <w:rFonts w:ascii="Times New Roman" w:eastAsia="仿宋_GB2312" w:hAnsi="Times New Roman"/>
                <w:b/>
                <w:color w:val="auto"/>
                <w:kern w:val="0"/>
                <w:sz w:val="24"/>
              </w:rPr>
            </w:pPr>
          </w:p>
        </w:tc>
        <w:tc>
          <w:tcPr>
            <w:tcW w:w="1700" w:type="dxa"/>
            <w:vAlign w:val="center"/>
          </w:tcPr>
          <w:p>
            <w:pPr>
              <w:adjustRightInd w:val="0"/>
              <w:snapToGrid w:val="0"/>
              <w:spacing w:before="100" w:beforeAutospacing="1" w:after="100" w:afterAutospacing="1"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3.3 地方政府支持（3分）</w:t>
            </w:r>
          </w:p>
        </w:tc>
        <w:tc>
          <w:tcPr>
            <w:tcW w:w="6583" w:type="dxa"/>
            <w:vAlign w:val="center"/>
          </w:tcPr>
          <w:p>
            <w:pPr>
              <w:spacing w:line="360" w:lineRule="exact"/>
              <w:rPr>
                <w:rFonts w:ascii="Times New Roman" w:eastAsia="仿宋_GB2312" w:hAnsi="Times New Roman"/>
                <w:color w:val="auto"/>
                <w:sz w:val="24"/>
              </w:rPr>
            </w:pPr>
            <w:r>
              <w:rPr>
                <w:rFonts w:ascii="宋体" w:hAnsi="宋体" w:cs="宋体" w:hint="eastAsia"/>
                <w:color w:val="auto"/>
                <w:sz w:val="24"/>
              </w:rPr>
              <w:t>①</w:t>
            </w:r>
            <w:r>
              <w:rPr>
                <w:rFonts w:ascii="Times New Roman" w:eastAsia="仿宋_GB2312" w:hAnsi="Times New Roman"/>
                <w:color w:val="auto"/>
                <w:sz w:val="24"/>
              </w:rPr>
              <w:t>地方政府提供专项政策和专项资金支持；</w:t>
            </w:r>
          </w:p>
          <w:p>
            <w:pPr>
              <w:spacing w:line="360" w:lineRule="exact"/>
              <w:rPr>
                <w:rFonts w:ascii="Times New Roman" w:eastAsia="仿宋_GB2312" w:hAnsi="Times New Roman"/>
                <w:color w:val="auto"/>
                <w:sz w:val="24"/>
              </w:rPr>
            </w:pPr>
            <w:r>
              <w:rPr>
                <w:rFonts w:ascii="宋体" w:hAnsi="宋体" w:cs="宋体" w:hint="eastAsia"/>
                <w:color w:val="auto"/>
                <w:sz w:val="24"/>
              </w:rPr>
              <w:t>②</w:t>
            </w:r>
            <w:r>
              <w:rPr>
                <w:rFonts w:ascii="Times New Roman" w:eastAsia="仿宋_GB2312" w:hAnsi="Times New Roman"/>
                <w:color w:val="auto"/>
                <w:sz w:val="24"/>
              </w:rPr>
              <w:t>地方政府深度参与产业学院建设与管理。</w:t>
            </w:r>
          </w:p>
        </w:tc>
      </w:tr>
      <w:tr>
        <w:tblPrEx>
          <w:jc w:val="center"/>
          <w:tblLayout w:type="fixed"/>
          <w:tblCellMar>
            <w:top w:w="0" w:type="dxa"/>
            <w:left w:w="108" w:type="dxa"/>
            <w:bottom w:w="0" w:type="dxa"/>
            <w:right w:w="108" w:type="dxa"/>
          </w:tblCellMar>
          <w:tblLook w:val="0000"/>
        </w:tblPrEx>
        <w:trPr>
          <w:trHeight w:val="2784"/>
          <w:jc w:val="center"/>
        </w:trPr>
        <w:tc>
          <w:tcPr>
            <w:tcW w:w="1412" w:type="dxa"/>
            <w:vMerge w:val="restart"/>
            <w:vAlign w:val="center"/>
          </w:tcPr>
          <w:p>
            <w:pPr>
              <w:adjustRightInd w:val="0"/>
              <w:snapToGrid w:val="0"/>
              <w:spacing w:before="100" w:beforeAutospacing="1" w:after="100" w:afterAutospacing="1"/>
              <w:rPr>
                <w:rFonts w:ascii="Times New Roman" w:eastAsia="仿宋_GB2312" w:hAnsi="Times New Roman"/>
                <w:b/>
                <w:color w:val="auto"/>
                <w:kern w:val="0"/>
                <w:sz w:val="24"/>
              </w:rPr>
            </w:pPr>
            <w:r>
              <w:rPr>
                <w:rFonts w:ascii="Times New Roman" w:eastAsia="仿宋_GB2312" w:hAnsi="Times New Roman"/>
                <w:b/>
                <w:color w:val="auto"/>
                <w:kern w:val="0"/>
                <w:sz w:val="24"/>
              </w:rPr>
              <w:t>4.人才培养与教学改革（30分）</w:t>
            </w:r>
          </w:p>
        </w:tc>
        <w:tc>
          <w:tcPr>
            <w:tcW w:w="1700" w:type="dxa"/>
            <w:vAlign w:val="center"/>
          </w:tcPr>
          <w:p>
            <w:pPr>
              <w:adjustRightInd w:val="0"/>
              <w:snapToGrid w:val="0"/>
              <w:spacing w:before="100" w:beforeAutospacing="1" w:after="100" w:afterAutospacing="1"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4.1 人才培养要求（8分）</w:t>
            </w:r>
          </w:p>
        </w:tc>
        <w:tc>
          <w:tcPr>
            <w:tcW w:w="6583" w:type="dxa"/>
            <w:vAlign w:val="center"/>
          </w:tcPr>
          <w:p>
            <w:pPr>
              <w:spacing w:line="360" w:lineRule="exact"/>
              <w:rPr>
                <w:rFonts w:ascii="Times New Roman" w:eastAsia="仿宋_GB2312" w:hAnsi="Times New Roman"/>
                <w:color w:val="auto"/>
                <w:sz w:val="24"/>
              </w:rPr>
            </w:pPr>
            <w:r>
              <w:rPr>
                <w:rFonts w:ascii="宋体" w:hAnsi="宋体" w:cs="宋体" w:hint="eastAsia"/>
                <w:color w:val="auto"/>
                <w:sz w:val="24"/>
              </w:rPr>
              <w:t>①</w:t>
            </w:r>
            <w:r>
              <w:rPr>
                <w:rFonts w:ascii="Times New Roman" w:eastAsia="仿宋_GB2312" w:hAnsi="Times New Roman"/>
                <w:color w:val="auto"/>
                <w:sz w:val="24"/>
              </w:rPr>
              <w:t>坚持立德树人根本任务，校企双方围绕产业人才需求，按照专业对应岗位（群）的知识能力素质要求，共同制定专业建设方案、共同构建实践教学体系；</w:t>
            </w:r>
          </w:p>
          <w:p>
            <w:pPr>
              <w:spacing w:line="360" w:lineRule="exact"/>
              <w:rPr>
                <w:rFonts w:ascii="Times New Roman" w:eastAsia="仿宋_GB2312" w:hAnsi="Times New Roman"/>
                <w:color w:val="auto"/>
                <w:sz w:val="24"/>
              </w:rPr>
            </w:pPr>
            <w:r>
              <w:rPr>
                <w:rFonts w:ascii="宋体" w:hAnsi="宋体" w:cs="宋体" w:hint="eastAsia"/>
                <w:color w:val="auto"/>
                <w:sz w:val="24"/>
              </w:rPr>
              <w:t>②</w:t>
            </w:r>
            <w:r>
              <w:rPr>
                <w:rFonts w:ascii="Times New Roman" w:eastAsia="仿宋_GB2312" w:hAnsi="Times New Roman"/>
                <w:color w:val="auto"/>
                <w:sz w:val="24"/>
              </w:rPr>
              <w:t>校企联合制定的人才培养方案体现产教融合特色以及应用型人才培养要求；</w:t>
            </w:r>
          </w:p>
          <w:p>
            <w:pPr>
              <w:spacing w:line="360" w:lineRule="exact"/>
              <w:rPr>
                <w:rFonts w:ascii="Times New Roman" w:eastAsia="仿宋_GB2312" w:hAnsi="Times New Roman"/>
                <w:color w:val="auto"/>
                <w:sz w:val="24"/>
              </w:rPr>
            </w:pPr>
            <w:r>
              <w:rPr>
                <w:rFonts w:ascii="宋体" w:hAnsi="宋体" w:cs="宋体" w:hint="eastAsia"/>
                <w:color w:val="auto"/>
                <w:sz w:val="24"/>
              </w:rPr>
              <w:t>③</w:t>
            </w:r>
            <w:r>
              <w:rPr>
                <w:rFonts w:ascii="Times New Roman" w:eastAsia="仿宋_GB2312" w:hAnsi="Times New Roman"/>
                <w:color w:val="auto"/>
                <w:sz w:val="24"/>
              </w:rPr>
              <w:t>将创新创业教育融入产业学院</w:t>
            </w:r>
            <w:r>
              <w:rPr>
                <w:rFonts w:ascii="Times New Roman" w:eastAsia="仿宋_GB2312" w:hAnsi="Times New Roman" w:hint="eastAsia"/>
                <w:color w:val="auto"/>
                <w:sz w:val="24"/>
              </w:rPr>
              <w:t>人才培养</w:t>
            </w:r>
            <w:r>
              <w:rPr>
                <w:rFonts w:ascii="Times New Roman" w:eastAsia="仿宋_GB2312" w:hAnsi="Times New Roman"/>
                <w:color w:val="auto"/>
                <w:sz w:val="24"/>
              </w:rPr>
              <w:t>体系，实现创新创业目标在</w:t>
            </w:r>
            <w:r>
              <w:rPr>
                <w:rFonts w:ascii="Times New Roman" w:eastAsia="仿宋_GB2312" w:hAnsi="Times New Roman" w:hint="eastAsia"/>
                <w:color w:val="auto"/>
                <w:sz w:val="24"/>
              </w:rPr>
              <w:t>人才培养各环节</w:t>
            </w:r>
            <w:r>
              <w:rPr>
                <w:rFonts w:ascii="Times New Roman" w:eastAsia="仿宋_GB2312" w:hAnsi="Times New Roman"/>
                <w:color w:val="auto"/>
                <w:sz w:val="24"/>
              </w:rPr>
              <w:t>的有效融合。</w:t>
            </w:r>
          </w:p>
        </w:tc>
      </w:tr>
      <w:tr>
        <w:tblPrEx>
          <w:jc w:val="center"/>
          <w:tblLayout w:type="fixed"/>
          <w:tblCellMar>
            <w:top w:w="0" w:type="dxa"/>
            <w:left w:w="108" w:type="dxa"/>
            <w:bottom w:w="0" w:type="dxa"/>
            <w:right w:w="108" w:type="dxa"/>
          </w:tblCellMar>
          <w:tblLook w:val="0000"/>
        </w:tblPrEx>
        <w:trPr>
          <w:trHeight w:val="2471"/>
          <w:jc w:val="center"/>
        </w:trPr>
        <w:tc>
          <w:tcPr>
            <w:tcW w:w="0" w:type="dxa"/>
            <w:vMerge/>
            <w:vAlign w:val="center"/>
          </w:tcPr>
          <w:p>
            <w:pPr>
              <w:adjustRightInd w:val="0"/>
              <w:snapToGrid w:val="0"/>
              <w:jc w:val="center"/>
              <w:rPr>
                <w:rFonts w:ascii="Times New Roman" w:eastAsia="仿宋_GB2312" w:hAnsi="Times New Roman"/>
                <w:color w:val="auto"/>
                <w:kern w:val="0"/>
                <w:sz w:val="24"/>
              </w:rPr>
            </w:pPr>
          </w:p>
        </w:tc>
        <w:tc>
          <w:tcPr>
            <w:tcW w:w="1700" w:type="dxa"/>
            <w:vAlign w:val="center"/>
          </w:tcPr>
          <w:p>
            <w:pPr>
              <w:adjustRightInd w:val="0"/>
              <w:snapToGrid w:val="0"/>
              <w:spacing w:before="100" w:beforeAutospacing="1" w:after="100" w:afterAutospacing="1"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4.2 教学资源建设（</w:t>
            </w:r>
            <w:r>
              <w:rPr>
                <w:rFonts w:ascii="Times New Roman" w:eastAsia="仿宋_GB2312" w:hAnsi="Times New Roman" w:hint="eastAsia"/>
                <w:color w:val="auto"/>
                <w:kern w:val="0"/>
                <w:sz w:val="24"/>
              </w:rPr>
              <w:t>6</w:t>
            </w:r>
            <w:r>
              <w:rPr>
                <w:rFonts w:ascii="Times New Roman" w:eastAsia="仿宋_GB2312" w:hAnsi="Times New Roman"/>
                <w:color w:val="auto"/>
                <w:kern w:val="0"/>
                <w:sz w:val="24"/>
              </w:rPr>
              <w:t>分）</w:t>
            </w:r>
          </w:p>
        </w:tc>
        <w:tc>
          <w:tcPr>
            <w:tcW w:w="6583" w:type="dxa"/>
            <w:vAlign w:val="center"/>
          </w:tcPr>
          <w:p>
            <w:pPr>
              <w:spacing w:line="360" w:lineRule="exact"/>
              <w:rPr>
                <w:rFonts w:ascii="Times New Roman" w:eastAsia="仿宋_GB2312" w:hAnsi="Times New Roman"/>
                <w:color w:val="auto"/>
                <w:sz w:val="24"/>
              </w:rPr>
            </w:pPr>
            <w:r>
              <w:rPr>
                <w:rFonts w:ascii="宋体" w:hAnsi="宋体" w:cs="宋体" w:hint="eastAsia"/>
                <w:color w:val="auto"/>
                <w:sz w:val="24"/>
              </w:rPr>
              <w:t>①</w:t>
            </w:r>
            <w:r>
              <w:rPr>
                <w:rFonts w:ascii="Times New Roman" w:eastAsia="仿宋_GB2312" w:hAnsi="Times New Roman"/>
                <w:color w:val="auto"/>
                <w:sz w:val="24"/>
              </w:rPr>
              <w:t>校企双方根据产业发展需求重构课程体系、开发新型课程</w:t>
            </w:r>
            <w:r>
              <w:rPr>
                <w:rFonts w:ascii="Times New Roman" w:eastAsia="仿宋_GB2312" w:hAnsi="Times New Roman" w:hint="eastAsia"/>
                <w:color w:val="auto"/>
                <w:sz w:val="24"/>
              </w:rPr>
              <w:t>和教材</w:t>
            </w:r>
            <w:r>
              <w:rPr>
                <w:rFonts w:ascii="Times New Roman" w:eastAsia="仿宋_GB2312" w:hAnsi="Times New Roman"/>
                <w:color w:val="auto"/>
                <w:sz w:val="24"/>
              </w:rPr>
              <w:t>、更新教学内容；</w:t>
            </w:r>
          </w:p>
          <w:p>
            <w:pPr>
              <w:spacing w:line="360" w:lineRule="exact"/>
              <w:rPr>
                <w:rFonts w:ascii="Times New Roman" w:eastAsia="仿宋_GB2312" w:hAnsi="Times New Roman"/>
                <w:color w:val="auto"/>
                <w:sz w:val="24"/>
              </w:rPr>
            </w:pPr>
            <w:r>
              <w:rPr>
                <w:rFonts w:ascii="宋体" w:hAnsi="宋体" w:cs="宋体" w:hint="eastAsia"/>
                <w:color w:val="auto"/>
                <w:sz w:val="24"/>
              </w:rPr>
              <w:t>②</w:t>
            </w:r>
            <w:r>
              <w:rPr>
                <w:rFonts w:ascii="Times New Roman" w:eastAsia="仿宋_GB2312" w:hAnsi="Times New Roman"/>
                <w:color w:val="auto"/>
                <w:sz w:val="24"/>
              </w:rPr>
              <w:t>校企双方配备专职研发团队进行线上线下课程教学资源、教材等研发</w:t>
            </w:r>
            <w:r>
              <w:rPr>
                <w:rFonts w:ascii="Times New Roman" w:eastAsia="仿宋_GB2312" w:hAnsi="Times New Roman" w:hint="eastAsia"/>
                <w:color w:val="auto"/>
                <w:sz w:val="24"/>
              </w:rPr>
              <w:t>，及时将相关教学资源上线共享并定期更新</w:t>
            </w:r>
            <w:r>
              <w:rPr>
                <w:rFonts w:ascii="Times New Roman" w:eastAsia="仿宋_GB2312" w:hAnsi="Times New Roman"/>
                <w:color w:val="auto"/>
                <w:sz w:val="24"/>
              </w:rPr>
              <w:t>；</w:t>
            </w:r>
          </w:p>
          <w:p>
            <w:pPr>
              <w:spacing w:line="360" w:lineRule="exact"/>
              <w:rPr>
                <w:rFonts w:ascii="Times New Roman" w:eastAsia="仿宋_GB2312" w:hAnsi="Times New Roman"/>
                <w:color w:val="auto"/>
                <w:sz w:val="24"/>
              </w:rPr>
            </w:pPr>
            <w:r>
              <w:rPr>
                <w:rFonts w:ascii="宋体" w:hAnsi="宋体" w:cs="宋体" w:hint="eastAsia"/>
                <w:color w:val="auto"/>
                <w:sz w:val="24"/>
              </w:rPr>
              <w:t>③</w:t>
            </w:r>
            <w:r>
              <w:rPr>
                <w:rFonts w:ascii="Times New Roman" w:eastAsia="仿宋_GB2312" w:hAnsi="Times New Roman"/>
                <w:color w:val="auto"/>
                <w:sz w:val="24"/>
              </w:rPr>
              <w:t>校企双方共同推进创新创业训练项目或</w:t>
            </w:r>
            <w:r>
              <w:rPr>
                <w:rFonts w:ascii="Times New Roman" w:eastAsia="仿宋_GB2312" w:hAnsi="Times New Roman" w:hint="eastAsia"/>
                <w:color w:val="auto"/>
                <w:sz w:val="24"/>
              </w:rPr>
              <w:t>实习</w:t>
            </w:r>
            <w:r>
              <w:rPr>
                <w:rFonts w:ascii="Times New Roman" w:eastAsia="仿宋_GB2312" w:hAnsi="Times New Roman"/>
                <w:color w:val="auto"/>
                <w:sz w:val="24"/>
              </w:rPr>
              <w:t>实训内容的开发。</w:t>
            </w:r>
          </w:p>
        </w:tc>
      </w:tr>
      <w:tr>
        <w:tblPrEx>
          <w:jc w:val="center"/>
          <w:tblLayout w:type="fixed"/>
          <w:tblCellMar>
            <w:top w:w="0" w:type="dxa"/>
            <w:left w:w="108" w:type="dxa"/>
            <w:bottom w:w="0" w:type="dxa"/>
            <w:right w:w="108" w:type="dxa"/>
          </w:tblCellMar>
          <w:tblLook w:val="0000"/>
        </w:tblPrEx>
        <w:trPr>
          <w:trHeight w:val="2560"/>
          <w:jc w:val="center"/>
        </w:trPr>
        <w:tc>
          <w:tcPr>
            <w:tcW w:w="0" w:type="dxa"/>
            <w:vMerge/>
            <w:vAlign w:val="center"/>
          </w:tcPr>
          <w:p>
            <w:pPr>
              <w:adjustRightInd w:val="0"/>
              <w:snapToGrid w:val="0"/>
              <w:jc w:val="center"/>
              <w:rPr>
                <w:rFonts w:ascii="Times New Roman" w:eastAsia="仿宋_GB2312" w:hAnsi="Times New Roman"/>
                <w:color w:val="auto"/>
                <w:kern w:val="0"/>
                <w:sz w:val="24"/>
              </w:rPr>
            </w:pPr>
          </w:p>
        </w:tc>
        <w:tc>
          <w:tcPr>
            <w:tcW w:w="1700" w:type="dxa"/>
            <w:vAlign w:val="center"/>
          </w:tcPr>
          <w:p>
            <w:pPr>
              <w:adjustRightInd w:val="0"/>
              <w:snapToGrid w:val="0"/>
              <w:spacing w:before="100" w:beforeAutospacing="1" w:after="100" w:afterAutospacing="1"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4.3 教学方法创新（</w:t>
            </w:r>
            <w:r>
              <w:rPr>
                <w:rFonts w:ascii="Times New Roman" w:eastAsia="仿宋_GB2312" w:hAnsi="Times New Roman" w:hint="eastAsia"/>
                <w:color w:val="auto"/>
                <w:kern w:val="0"/>
                <w:sz w:val="24"/>
              </w:rPr>
              <w:t>6</w:t>
            </w:r>
            <w:r>
              <w:rPr>
                <w:rFonts w:ascii="Times New Roman" w:eastAsia="仿宋_GB2312" w:hAnsi="Times New Roman"/>
                <w:color w:val="auto"/>
                <w:kern w:val="0"/>
                <w:sz w:val="24"/>
              </w:rPr>
              <w:t>分）</w:t>
            </w:r>
          </w:p>
        </w:tc>
        <w:tc>
          <w:tcPr>
            <w:tcW w:w="6583" w:type="dxa"/>
            <w:vAlign w:val="center"/>
          </w:tcPr>
          <w:p>
            <w:pPr>
              <w:spacing w:line="360" w:lineRule="exact"/>
              <w:rPr>
                <w:rFonts w:ascii="Times New Roman" w:eastAsia="仿宋_GB2312" w:hAnsi="Times New Roman"/>
                <w:color w:val="auto"/>
                <w:sz w:val="24"/>
              </w:rPr>
            </w:pPr>
            <w:r>
              <w:rPr>
                <w:rFonts w:ascii="宋体" w:hAnsi="宋体" w:cs="宋体" w:hint="eastAsia"/>
                <w:color w:val="auto"/>
                <w:sz w:val="24"/>
              </w:rPr>
              <w:t>①</w:t>
            </w:r>
            <w:r>
              <w:rPr>
                <w:rFonts w:ascii="Times New Roman" w:eastAsia="仿宋_GB2312" w:hAnsi="Times New Roman"/>
                <w:color w:val="auto"/>
                <w:sz w:val="24"/>
              </w:rPr>
              <w:t>创新教学模式与方法，推进项目式、</w:t>
            </w:r>
            <w:r>
              <w:rPr>
                <w:rFonts w:ascii="Times New Roman" w:eastAsia="仿宋_GB2312" w:hAnsi="Times New Roman" w:hint="eastAsia"/>
                <w:color w:val="auto"/>
                <w:sz w:val="24"/>
              </w:rPr>
              <w:t>设计式、</w:t>
            </w:r>
            <w:r>
              <w:rPr>
                <w:rFonts w:ascii="Times New Roman" w:eastAsia="仿宋_GB2312" w:hAnsi="Times New Roman"/>
                <w:color w:val="auto"/>
                <w:sz w:val="24"/>
              </w:rPr>
              <w:t>案例式教学与团队学习；</w:t>
            </w:r>
            <w:r>
              <w:rPr>
                <w:rFonts w:ascii="Times New Roman" w:eastAsia="仿宋_GB2312" w:hAnsi="Times New Roman" w:hint="eastAsia"/>
                <w:color w:val="auto"/>
                <w:sz w:val="24"/>
              </w:rPr>
              <w:t>鼓励推行理论实践一体化教学法；</w:t>
            </w:r>
          </w:p>
          <w:p>
            <w:pPr>
              <w:spacing w:line="360" w:lineRule="exact"/>
              <w:rPr>
                <w:rFonts w:ascii="Times New Roman" w:eastAsia="仿宋_GB2312" w:hAnsi="Times New Roman"/>
                <w:color w:val="auto"/>
                <w:sz w:val="24"/>
              </w:rPr>
            </w:pPr>
            <w:r>
              <w:rPr>
                <w:rFonts w:ascii="宋体" w:hAnsi="宋体" w:cs="宋体" w:hint="eastAsia"/>
                <w:color w:val="auto"/>
                <w:sz w:val="24"/>
              </w:rPr>
              <w:t>②</w:t>
            </w:r>
            <w:r>
              <w:rPr>
                <w:rFonts w:ascii="Times New Roman" w:eastAsia="仿宋_GB2312" w:hAnsi="Times New Roman"/>
                <w:color w:val="auto"/>
                <w:sz w:val="24"/>
              </w:rPr>
              <w:t>根据学生认知规律和接受特点，推进课程学习与实习实训相融合，配备学校和企业双导师；</w:t>
            </w:r>
          </w:p>
          <w:p>
            <w:pPr>
              <w:spacing w:line="360" w:lineRule="exact"/>
              <w:rPr>
                <w:rFonts w:ascii="Times New Roman" w:eastAsia="仿宋_GB2312" w:hAnsi="Times New Roman"/>
                <w:color w:val="auto"/>
                <w:sz w:val="24"/>
              </w:rPr>
            </w:pPr>
            <w:r>
              <w:rPr>
                <w:rFonts w:ascii="宋体" w:hAnsi="宋体" w:cs="宋体" w:hint="eastAsia"/>
                <w:color w:val="auto"/>
                <w:sz w:val="24"/>
              </w:rPr>
              <w:t>③</w:t>
            </w:r>
            <w:r>
              <w:rPr>
                <w:rFonts w:ascii="Times New Roman" w:eastAsia="仿宋_GB2312" w:hAnsi="Times New Roman" w:hint="eastAsia"/>
                <w:color w:val="auto"/>
                <w:sz w:val="24"/>
              </w:rPr>
              <w:t>强化全学段、递进式</w:t>
            </w:r>
            <w:r>
              <w:rPr>
                <w:rFonts w:ascii="Times New Roman" w:eastAsia="仿宋_GB2312" w:hAnsi="Times New Roman"/>
                <w:color w:val="auto"/>
                <w:sz w:val="24"/>
              </w:rPr>
              <w:t>实习实践</w:t>
            </w:r>
            <w:r>
              <w:rPr>
                <w:rFonts w:ascii="Times New Roman" w:eastAsia="仿宋_GB2312" w:hAnsi="Times New Roman" w:hint="eastAsia"/>
                <w:color w:val="auto"/>
                <w:sz w:val="24"/>
              </w:rPr>
              <w:t>，其中相关专业学生到企业实习不少于3个月；</w:t>
            </w:r>
            <w:r>
              <w:rPr>
                <w:rFonts w:ascii="Times New Roman" w:eastAsia="仿宋_GB2312" w:hAnsi="Times New Roman"/>
                <w:color w:val="auto"/>
                <w:sz w:val="24"/>
              </w:rPr>
              <w:t>实践教学学分不少于总学分的</w:t>
            </w:r>
            <w:r>
              <w:rPr>
                <w:rFonts w:ascii="Times New Roman" w:eastAsia="仿宋_GB2312" w:hAnsi="Times New Roman" w:hint="eastAsia"/>
                <w:color w:val="auto"/>
                <w:sz w:val="24"/>
              </w:rPr>
              <w:t>30</w:t>
            </w:r>
            <w:r>
              <w:rPr>
                <w:rFonts w:ascii="Times New Roman" w:eastAsia="仿宋_GB2312" w:hAnsi="Times New Roman"/>
                <w:color w:val="auto"/>
                <w:sz w:val="24"/>
              </w:rPr>
              <w:t>%。</w:t>
            </w:r>
          </w:p>
        </w:tc>
      </w:tr>
      <w:tr>
        <w:tblPrEx>
          <w:jc w:val="center"/>
          <w:tblLayout w:type="fixed"/>
          <w:tblCellMar>
            <w:top w:w="0" w:type="dxa"/>
            <w:left w:w="108" w:type="dxa"/>
            <w:bottom w:w="0" w:type="dxa"/>
            <w:right w:w="108" w:type="dxa"/>
          </w:tblCellMar>
          <w:tblLook w:val="0000"/>
        </w:tblPrEx>
        <w:trPr>
          <w:trHeight w:val="4340"/>
          <w:jc w:val="center"/>
        </w:trPr>
        <w:tc>
          <w:tcPr>
            <w:tcW w:w="0" w:type="dxa"/>
            <w:vMerge/>
            <w:vAlign w:val="center"/>
          </w:tcPr>
          <w:p>
            <w:pPr>
              <w:adjustRightInd w:val="0"/>
              <w:snapToGrid w:val="0"/>
              <w:jc w:val="center"/>
              <w:rPr>
                <w:rFonts w:ascii="Times New Roman" w:eastAsia="仿宋_GB2312" w:hAnsi="Times New Roman"/>
                <w:color w:val="auto"/>
                <w:kern w:val="0"/>
                <w:sz w:val="24"/>
              </w:rPr>
            </w:pPr>
          </w:p>
        </w:tc>
        <w:tc>
          <w:tcPr>
            <w:tcW w:w="1700" w:type="dxa"/>
            <w:vAlign w:val="center"/>
          </w:tcPr>
          <w:p>
            <w:pPr>
              <w:adjustRightInd w:val="0"/>
              <w:snapToGrid w:val="0"/>
              <w:spacing w:before="100" w:beforeAutospacing="1" w:after="100" w:afterAutospacing="1"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4.4教学队伍建设（</w:t>
            </w:r>
            <w:r>
              <w:rPr>
                <w:rFonts w:ascii="Times New Roman" w:eastAsia="仿宋_GB2312" w:hAnsi="Times New Roman" w:hint="eastAsia"/>
                <w:color w:val="auto"/>
                <w:kern w:val="0"/>
                <w:sz w:val="24"/>
              </w:rPr>
              <w:t>10</w:t>
            </w:r>
            <w:r>
              <w:rPr>
                <w:rFonts w:ascii="Times New Roman" w:eastAsia="仿宋_GB2312" w:hAnsi="Times New Roman"/>
                <w:color w:val="auto"/>
                <w:kern w:val="0"/>
                <w:sz w:val="24"/>
              </w:rPr>
              <w:t>分）</w:t>
            </w:r>
          </w:p>
        </w:tc>
        <w:tc>
          <w:tcPr>
            <w:tcW w:w="6583" w:type="dxa"/>
            <w:vAlign w:val="center"/>
          </w:tcPr>
          <w:p>
            <w:pPr>
              <w:spacing w:line="340" w:lineRule="exact"/>
              <w:rPr>
                <w:rFonts w:ascii="Times New Roman" w:eastAsia="仿宋_GB2312" w:hAnsi="Times New Roman"/>
                <w:color w:val="auto"/>
                <w:sz w:val="24"/>
              </w:rPr>
            </w:pPr>
            <w:r>
              <w:rPr>
                <w:rFonts w:ascii="宋体" w:hAnsi="宋体" w:cs="宋体" w:hint="eastAsia"/>
                <w:color w:val="auto"/>
                <w:sz w:val="24"/>
              </w:rPr>
              <w:t>①</w:t>
            </w:r>
            <w:r>
              <w:rPr>
                <w:rFonts w:ascii="Times New Roman" w:eastAsia="仿宋_GB2312" w:hAnsi="Times New Roman"/>
                <w:color w:val="auto"/>
                <w:sz w:val="24"/>
              </w:rPr>
              <w:t>建立校企人力资源共建共享机制，支持学校教师和企业技术专家双向流动、两栖发展；</w:t>
            </w:r>
          </w:p>
          <w:p>
            <w:pPr>
              <w:spacing w:line="340" w:lineRule="exact"/>
              <w:rPr>
                <w:rFonts w:ascii="Times New Roman" w:eastAsia="仿宋_GB2312" w:hAnsi="Times New Roman"/>
                <w:color w:val="auto"/>
                <w:sz w:val="24"/>
              </w:rPr>
            </w:pPr>
            <w:r>
              <w:rPr>
                <w:rFonts w:ascii="宋体" w:hAnsi="宋体" w:cs="宋体" w:hint="eastAsia"/>
                <w:color w:val="auto"/>
                <w:sz w:val="24"/>
              </w:rPr>
              <w:t>②</w:t>
            </w:r>
            <w:r>
              <w:rPr>
                <w:rFonts w:ascii="Times New Roman" w:eastAsia="仿宋_GB2312" w:hAnsi="Times New Roman"/>
                <w:color w:val="auto"/>
                <w:sz w:val="24"/>
              </w:rPr>
              <w:t>有一支满足教学需要的高素质“双师型”教师队伍，设有产业教授岗；</w:t>
            </w:r>
          </w:p>
          <w:p>
            <w:pPr>
              <w:spacing w:line="340" w:lineRule="exact"/>
              <w:rPr>
                <w:rFonts w:ascii="Times New Roman" w:eastAsia="仿宋_GB2312" w:hAnsi="Times New Roman"/>
                <w:color w:val="auto"/>
                <w:sz w:val="24"/>
              </w:rPr>
            </w:pPr>
            <w:r>
              <w:rPr>
                <w:rFonts w:ascii="宋体" w:hAnsi="宋体" w:cs="宋体" w:hint="eastAsia"/>
                <w:color w:val="auto"/>
                <w:sz w:val="24"/>
              </w:rPr>
              <w:t>③</w:t>
            </w:r>
            <w:r>
              <w:rPr>
                <w:rFonts w:ascii="Times New Roman" w:eastAsia="仿宋_GB2312" w:hAnsi="Times New Roman"/>
                <w:color w:val="auto"/>
                <w:sz w:val="24"/>
              </w:rPr>
              <w:t>合作企业拥有相关专业方向的师资团队，企业师资数量应与学生培养规模匹配（生师比≤16:1）</w:t>
            </w:r>
            <w:r>
              <w:rPr>
                <w:rFonts w:ascii="Times New Roman" w:eastAsia="仿宋_GB2312" w:hAnsi="Times New Roman" w:hint="eastAsia"/>
                <w:color w:val="auto"/>
                <w:sz w:val="24"/>
              </w:rPr>
              <w:t>，建立企业兼职教师评聘机制；</w:t>
            </w:r>
          </w:p>
          <w:p>
            <w:pPr>
              <w:spacing w:line="340" w:lineRule="exact"/>
              <w:rPr>
                <w:rFonts w:ascii="Times New Roman" w:eastAsia="仿宋_GB2312" w:hAnsi="Times New Roman"/>
                <w:color w:val="auto"/>
                <w:sz w:val="24"/>
              </w:rPr>
            </w:pPr>
            <w:r>
              <w:rPr>
                <w:rFonts w:ascii="宋体" w:hAnsi="宋体" w:cs="宋体" w:hint="eastAsia"/>
                <w:color w:val="auto"/>
                <w:sz w:val="24"/>
              </w:rPr>
              <w:t>④</w:t>
            </w:r>
            <w:r>
              <w:rPr>
                <w:rFonts w:ascii="Times New Roman" w:eastAsia="仿宋_GB2312" w:hAnsi="Times New Roman"/>
                <w:color w:val="auto"/>
                <w:sz w:val="24"/>
              </w:rPr>
              <w:t>支持企业技术和管理人才到高校任教，有计划地派遣相关专任教师到行业企业</w:t>
            </w:r>
            <w:r>
              <w:rPr>
                <w:rFonts w:ascii="Times New Roman" w:eastAsia="仿宋_GB2312" w:hAnsi="Times New Roman" w:hint="eastAsia"/>
                <w:color w:val="auto"/>
                <w:sz w:val="24"/>
              </w:rPr>
              <w:t>、产业创新中心</w:t>
            </w:r>
            <w:r>
              <w:rPr>
                <w:rFonts w:ascii="Times New Roman" w:eastAsia="仿宋_GB2312" w:hAnsi="Times New Roman"/>
                <w:color w:val="auto"/>
                <w:sz w:val="24"/>
              </w:rPr>
              <w:t>挂职工作和实践锻炼；</w:t>
            </w:r>
          </w:p>
          <w:p>
            <w:pPr>
              <w:spacing w:line="340" w:lineRule="exact"/>
              <w:rPr>
                <w:rFonts w:ascii="Times New Roman" w:eastAsia="仿宋_GB2312" w:hAnsi="Times New Roman"/>
                <w:color w:val="auto"/>
                <w:sz w:val="24"/>
              </w:rPr>
            </w:pPr>
            <w:r>
              <w:rPr>
                <w:rFonts w:ascii="宋体" w:hAnsi="宋体" w:cs="宋体" w:hint="eastAsia"/>
                <w:color w:val="auto"/>
                <w:sz w:val="24"/>
              </w:rPr>
              <w:t>⑤</w:t>
            </w:r>
            <w:r>
              <w:rPr>
                <w:rFonts w:ascii="Times New Roman" w:eastAsia="仿宋_GB2312" w:hAnsi="Times New Roman"/>
                <w:color w:val="auto"/>
                <w:sz w:val="24"/>
              </w:rPr>
              <w:t>开展校企教师联合授课，</w:t>
            </w:r>
            <w:r>
              <w:rPr>
                <w:rFonts w:ascii="Times New Roman" w:eastAsia="仿宋_GB2312" w:hAnsi="Times New Roman" w:hint="eastAsia"/>
                <w:color w:val="auto"/>
                <w:sz w:val="24"/>
              </w:rPr>
              <w:t>实务精英进课堂，</w:t>
            </w:r>
            <w:r>
              <w:rPr>
                <w:rFonts w:ascii="Times New Roman" w:eastAsia="仿宋_GB2312" w:hAnsi="Times New Roman"/>
                <w:color w:val="auto"/>
                <w:sz w:val="24"/>
              </w:rPr>
              <w:t>打造高素质“双师型”教学团队，建立产业学院</w:t>
            </w:r>
            <w:r>
              <w:rPr>
                <w:rFonts w:ascii="Times New Roman" w:eastAsia="仿宋_GB2312" w:hAnsi="Times New Roman" w:hint="eastAsia"/>
                <w:color w:val="auto"/>
                <w:sz w:val="24"/>
              </w:rPr>
              <w:t>大师名匠</w:t>
            </w:r>
            <w:r>
              <w:rPr>
                <w:rFonts w:ascii="Times New Roman" w:eastAsia="仿宋_GB2312" w:hAnsi="Times New Roman"/>
                <w:color w:val="auto"/>
                <w:sz w:val="24"/>
              </w:rPr>
              <w:t>工作室（坊）和高素质“双师型”教师培养培训基地。</w:t>
            </w:r>
          </w:p>
        </w:tc>
      </w:tr>
      <w:tr>
        <w:tblPrEx>
          <w:jc w:val="center"/>
          <w:tblLayout w:type="fixed"/>
          <w:tblCellMar>
            <w:top w:w="0" w:type="dxa"/>
            <w:left w:w="108" w:type="dxa"/>
            <w:bottom w:w="0" w:type="dxa"/>
            <w:right w:w="108" w:type="dxa"/>
          </w:tblCellMar>
          <w:tblLook w:val="0000"/>
        </w:tblPrEx>
        <w:trPr>
          <w:trHeight w:val="2768"/>
          <w:jc w:val="center"/>
        </w:trPr>
        <w:tc>
          <w:tcPr>
            <w:tcW w:w="1412" w:type="dxa"/>
            <w:vMerge w:val="restart"/>
            <w:vAlign w:val="center"/>
          </w:tcPr>
          <w:p>
            <w:pPr>
              <w:adjustRightInd w:val="0"/>
              <w:snapToGrid w:val="0"/>
              <w:spacing w:before="100" w:beforeAutospacing="1" w:after="100" w:afterAutospacing="1"/>
              <w:rPr>
                <w:rFonts w:ascii="Times New Roman" w:eastAsia="仿宋_GB2312" w:hAnsi="Times New Roman"/>
                <w:b/>
                <w:color w:val="auto"/>
                <w:kern w:val="0"/>
                <w:sz w:val="24"/>
              </w:rPr>
            </w:pPr>
            <w:r>
              <w:rPr>
                <w:rFonts w:ascii="Times New Roman" w:eastAsia="仿宋_GB2312" w:hAnsi="Times New Roman"/>
                <w:b/>
                <w:color w:val="auto"/>
                <w:kern w:val="0"/>
                <w:sz w:val="24"/>
              </w:rPr>
              <w:t>5.产学合作成效（15分）</w:t>
            </w:r>
          </w:p>
        </w:tc>
        <w:tc>
          <w:tcPr>
            <w:tcW w:w="1700" w:type="dxa"/>
            <w:vAlign w:val="center"/>
          </w:tcPr>
          <w:p>
            <w:pPr>
              <w:adjustRightInd w:val="0"/>
              <w:snapToGrid w:val="0"/>
              <w:spacing w:before="100" w:beforeAutospacing="1" w:after="100" w:afterAutospacing="1"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5.1 产学合作专业建设（5分）</w:t>
            </w:r>
          </w:p>
        </w:tc>
        <w:tc>
          <w:tcPr>
            <w:tcW w:w="6583" w:type="dxa"/>
            <w:vAlign w:val="center"/>
          </w:tcPr>
          <w:p>
            <w:pPr>
              <w:spacing w:line="340" w:lineRule="exact"/>
              <w:rPr>
                <w:rFonts w:ascii="Times New Roman" w:eastAsia="仿宋_GB2312" w:hAnsi="Times New Roman"/>
                <w:color w:val="auto"/>
                <w:sz w:val="24"/>
              </w:rPr>
            </w:pPr>
            <w:r>
              <w:rPr>
                <w:rFonts w:ascii="宋体" w:hAnsi="宋体" w:cs="宋体" w:hint="eastAsia"/>
                <w:color w:val="auto"/>
                <w:sz w:val="24"/>
              </w:rPr>
              <w:t>①</w:t>
            </w:r>
            <w:r>
              <w:rPr>
                <w:rFonts w:ascii="Times New Roman" w:eastAsia="仿宋_GB2312" w:hAnsi="Times New Roman"/>
                <w:color w:val="auto"/>
                <w:sz w:val="24"/>
              </w:rPr>
              <w:t>跨业界、跨学科、跨专业整合资源，打破学科专业壁垒，打造应用学科交叉专业或专业群；</w:t>
            </w:r>
          </w:p>
          <w:p>
            <w:pPr>
              <w:spacing w:line="340" w:lineRule="exact"/>
              <w:rPr>
                <w:rFonts w:ascii="Times New Roman" w:eastAsia="仿宋_GB2312" w:hAnsi="Times New Roman"/>
                <w:color w:val="auto"/>
                <w:sz w:val="24"/>
              </w:rPr>
            </w:pPr>
            <w:r>
              <w:rPr>
                <w:rFonts w:ascii="宋体" w:hAnsi="宋体" w:cs="宋体" w:hint="eastAsia"/>
                <w:color w:val="auto"/>
                <w:sz w:val="24"/>
              </w:rPr>
              <w:t>②</w:t>
            </w:r>
            <w:r>
              <w:rPr>
                <w:rFonts w:ascii="Times New Roman" w:eastAsia="仿宋_GB2312" w:hAnsi="Times New Roman"/>
                <w:color w:val="auto"/>
                <w:sz w:val="24"/>
              </w:rPr>
              <w:t>大力推动产业学院内部科教融合，以科研支撑教学，支持本科生参与科研活动，将产业发展成果、研究成果及时引入专业教学内容；</w:t>
            </w:r>
          </w:p>
          <w:p>
            <w:pPr>
              <w:spacing w:line="340" w:lineRule="exact"/>
              <w:rPr>
                <w:rFonts w:ascii="Times New Roman" w:eastAsia="仿宋_GB2312" w:hAnsi="Times New Roman"/>
                <w:color w:val="auto"/>
                <w:sz w:val="24"/>
              </w:rPr>
            </w:pPr>
            <w:r>
              <w:rPr>
                <w:rFonts w:ascii="宋体" w:hAnsi="宋体" w:cs="宋体" w:hint="eastAsia"/>
                <w:color w:val="auto"/>
                <w:sz w:val="24"/>
              </w:rPr>
              <w:t>③</w:t>
            </w:r>
            <w:r>
              <w:rPr>
                <w:rFonts w:ascii="Times New Roman" w:eastAsia="仿宋_GB2312" w:hAnsi="Times New Roman" w:hint="eastAsia"/>
                <w:color w:val="auto"/>
                <w:sz w:val="24"/>
              </w:rPr>
              <w:t>积极</w:t>
            </w:r>
            <w:r>
              <w:rPr>
                <w:rFonts w:ascii="Times New Roman" w:eastAsia="仿宋_GB2312" w:hAnsi="Times New Roman"/>
                <w:color w:val="auto"/>
                <w:sz w:val="24"/>
              </w:rPr>
              <w:t>开展产学合作的</w:t>
            </w:r>
            <w:r>
              <w:rPr>
                <w:rFonts w:ascii="Times New Roman" w:eastAsia="仿宋_GB2312" w:hAnsi="Times New Roman" w:hint="eastAsia"/>
                <w:color w:val="auto"/>
                <w:sz w:val="24"/>
              </w:rPr>
              <w:t>基层教学研讨</w:t>
            </w:r>
            <w:r>
              <w:rPr>
                <w:rFonts w:ascii="Times New Roman" w:eastAsia="仿宋_GB2312" w:hAnsi="Times New Roman"/>
                <w:color w:val="auto"/>
                <w:sz w:val="24"/>
              </w:rPr>
              <w:t>，</w:t>
            </w:r>
            <w:r>
              <w:rPr>
                <w:rFonts w:ascii="Times New Roman" w:eastAsia="仿宋_GB2312" w:hAnsi="Times New Roman" w:hint="eastAsia"/>
                <w:color w:val="auto"/>
                <w:sz w:val="24"/>
              </w:rPr>
              <w:t>强化一流课程或课程群等优质专业资源建设</w:t>
            </w:r>
            <w:r>
              <w:rPr>
                <w:rFonts w:ascii="Times New Roman" w:eastAsia="仿宋_GB2312" w:hAnsi="Times New Roman"/>
                <w:color w:val="auto"/>
                <w:sz w:val="24"/>
              </w:rPr>
              <w:t>。</w:t>
            </w:r>
          </w:p>
        </w:tc>
      </w:tr>
      <w:tr>
        <w:tblPrEx>
          <w:jc w:val="center"/>
          <w:tblLayout w:type="fixed"/>
          <w:tblCellMar>
            <w:top w:w="0" w:type="dxa"/>
            <w:left w:w="108" w:type="dxa"/>
            <w:bottom w:w="0" w:type="dxa"/>
            <w:right w:w="108" w:type="dxa"/>
          </w:tblCellMar>
          <w:tblLook w:val="0000"/>
        </w:tblPrEx>
        <w:trPr>
          <w:trHeight w:val="3200"/>
          <w:jc w:val="center"/>
        </w:trPr>
        <w:tc>
          <w:tcPr>
            <w:tcW w:w="0" w:type="dxa"/>
            <w:vMerge/>
            <w:vAlign w:val="center"/>
          </w:tcPr>
          <w:p>
            <w:pPr>
              <w:adjustRightInd w:val="0"/>
              <w:snapToGrid w:val="0"/>
              <w:jc w:val="center"/>
              <w:rPr>
                <w:rFonts w:ascii="Times New Roman" w:eastAsia="仿宋_GB2312" w:hAnsi="Times New Roman"/>
                <w:color w:val="auto"/>
                <w:kern w:val="0"/>
                <w:sz w:val="24"/>
              </w:rPr>
            </w:pPr>
          </w:p>
        </w:tc>
        <w:tc>
          <w:tcPr>
            <w:tcW w:w="1700" w:type="dxa"/>
            <w:vAlign w:val="center"/>
          </w:tcPr>
          <w:p>
            <w:pPr>
              <w:adjustRightInd w:val="0"/>
              <w:snapToGrid w:val="0"/>
              <w:spacing w:before="100" w:beforeAutospacing="1" w:after="100" w:afterAutospacing="1"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5.2 产学合作科技研发（5分）</w:t>
            </w:r>
          </w:p>
        </w:tc>
        <w:tc>
          <w:tcPr>
            <w:tcW w:w="6583" w:type="dxa"/>
            <w:vAlign w:val="center"/>
          </w:tcPr>
          <w:p>
            <w:pPr>
              <w:spacing w:line="340" w:lineRule="exact"/>
              <w:rPr>
                <w:rFonts w:ascii="Times New Roman" w:eastAsia="仿宋_GB2312" w:hAnsi="Times New Roman"/>
                <w:color w:val="auto"/>
                <w:sz w:val="24"/>
              </w:rPr>
            </w:pPr>
            <w:r>
              <w:rPr>
                <w:rFonts w:ascii="宋体" w:hAnsi="宋体" w:cs="宋体" w:hint="eastAsia"/>
                <w:color w:val="auto"/>
                <w:sz w:val="24"/>
              </w:rPr>
              <w:t>①</w:t>
            </w:r>
            <w:r>
              <w:rPr>
                <w:rFonts w:ascii="Times New Roman" w:eastAsia="仿宋_GB2312" w:hAnsi="Times New Roman"/>
                <w:color w:val="auto"/>
                <w:sz w:val="24"/>
              </w:rPr>
              <w:t>共建服务地方特色产业的技术</w:t>
            </w:r>
            <w:r>
              <w:rPr>
                <w:rFonts w:ascii="Times New Roman" w:eastAsia="仿宋_GB2312" w:hAnsi="Times New Roman" w:hint="eastAsia"/>
                <w:color w:val="auto"/>
                <w:sz w:val="24"/>
              </w:rPr>
              <w:t>创新</w:t>
            </w:r>
            <w:r>
              <w:rPr>
                <w:rFonts w:ascii="Times New Roman" w:eastAsia="仿宋_GB2312" w:hAnsi="Times New Roman"/>
                <w:color w:val="auto"/>
                <w:sz w:val="24"/>
              </w:rPr>
              <w:t>研发中心、联合实验室等，有效支撑应用型人才培养；</w:t>
            </w:r>
          </w:p>
          <w:p>
            <w:pPr>
              <w:spacing w:line="340" w:lineRule="exact"/>
              <w:rPr>
                <w:rFonts w:ascii="Times New Roman" w:eastAsia="仿宋_GB2312" w:hAnsi="Times New Roman"/>
                <w:color w:val="auto"/>
                <w:sz w:val="24"/>
              </w:rPr>
            </w:pPr>
            <w:r>
              <w:rPr>
                <w:rFonts w:ascii="宋体" w:hAnsi="宋体" w:cs="宋体" w:hint="eastAsia"/>
                <w:color w:val="auto"/>
                <w:sz w:val="24"/>
              </w:rPr>
              <w:t>②</w:t>
            </w:r>
            <w:r>
              <w:rPr>
                <w:rFonts w:ascii="Times New Roman" w:eastAsia="仿宋_GB2312" w:hAnsi="Times New Roman"/>
                <w:color w:val="auto"/>
                <w:sz w:val="24"/>
              </w:rPr>
              <w:t>联合</w:t>
            </w:r>
            <w:r>
              <w:rPr>
                <w:rFonts w:ascii="Times New Roman" w:eastAsia="仿宋_GB2312" w:hAnsi="Times New Roman" w:hint="eastAsia"/>
                <w:color w:val="auto"/>
                <w:sz w:val="24"/>
              </w:rPr>
              <w:t>学校、企业、科研院所、政府等多主体共同</w:t>
            </w:r>
            <w:r>
              <w:rPr>
                <w:rFonts w:ascii="Times New Roman" w:eastAsia="仿宋_GB2312" w:hAnsi="Times New Roman"/>
                <w:color w:val="auto"/>
                <w:sz w:val="24"/>
              </w:rPr>
              <w:t>开展</w:t>
            </w:r>
            <w:r>
              <w:rPr>
                <w:rFonts w:ascii="Times New Roman" w:eastAsia="仿宋_GB2312" w:hAnsi="Times New Roman" w:hint="eastAsia"/>
                <w:color w:val="auto"/>
                <w:sz w:val="24"/>
              </w:rPr>
              <w:t>产业关键核心技术难题和</w:t>
            </w:r>
            <w:r>
              <w:rPr>
                <w:rFonts w:ascii="Times New Roman" w:eastAsia="仿宋_GB2312" w:hAnsi="Times New Roman" w:hint="eastAsia"/>
                <w:color w:val="auto"/>
                <w:sz w:val="24"/>
              </w:rPr>
              <w:t>“</w:t>
            </w:r>
            <w:r>
              <w:rPr>
                <w:rFonts w:ascii="Times New Roman" w:eastAsia="仿宋_GB2312" w:hAnsi="Times New Roman" w:hint="eastAsia"/>
                <w:color w:val="auto"/>
                <w:sz w:val="24"/>
              </w:rPr>
              <w:t>卡脖子</w:t>
            </w:r>
            <w:r>
              <w:rPr>
                <w:rFonts w:ascii="Times New Roman" w:eastAsia="仿宋_GB2312" w:hAnsi="Times New Roman" w:hint="eastAsia"/>
                <w:color w:val="auto"/>
                <w:sz w:val="24"/>
              </w:rPr>
              <w:t>”</w:t>
            </w:r>
            <w:r>
              <w:rPr>
                <w:rFonts w:ascii="Times New Roman" w:eastAsia="仿宋_GB2312" w:hAnsi="Times New Roman" w:hint="eastAsia"/>
                <w:color w:val="auto"/>
                <w:sz w:val="24"/>
              </w:rPr>
              <w:t>问题攻关、送技术服务下乡下企、项目孵化和成果转化等工作</w:t>
            </w:r>
            <w:r>
              <w:rPr>
                <w:rFonts w:ascii="Times New Roman" w:eastAsia="仿宋_GB2312" w:hAnsi="Times New Roman"/>
                <w:color w:val="auto"/>
                <w:sz w:val="24"/>
              </w:rPr>
              <w:t>；</w:t>
            </w:r>
          </w:p>
          <w:p>
            <w:pPr>
              <w:spacing w:line="340" w:lineRule="exact"/>
              <w:rPr>
                <w:rFonts w:ascii="Times New Roman" w:eastAsia="仿宋_GB2312" w:hAnsi="Times New Roman"/>
                <w:color w:val="auto"/>
                <w:sz w:val="24"/>
              </w:rPr>
            </w:pPr>
            <w:r>
              <w:rPr>
                <w:rFonts w:ascii="宋体" w:hAnsi="宋体" w:cs="宋体" w:hint="eastAsia"/>
                <w:color w:val="auto"/>
                <w:sz w:val="24"/>
              </w:rPr>
              <w:t>③</w:t>
            </w:r>
            <w:r>
              <w:rPr>
                <w:rFonts w:ascii="Times New Roman" w:eastAsia="仿宋_GB2312" w:hAnsi="Times New Roman"/>
                <w:color w:val="auto"/>
                <w:sz w:val="24"/>
              </w:rPr>
              <w:t>加强与行业企业的应用课题研究，探索先进技术辐射扩散和产业化的新途径，提升服务地方经济社会发展的能力。</w:t>
            </w:r>
          </w:p>
          <w:p>
            <w:pPr>
              <w:spacing w:line="340" w:lineRule="exact"/>
              <w:rPr>
                <w:rFonts w:ascii="Times New Roman" w:eastAsia="仿宋_GB2312" w:hAnsi="Times New Roman"/>
                <w:color w:val="auto"/>
                <w:sz w:val="24"/>
              </w:rPr>
            </w:pPr>
            <w:r>
              <w:rPr>
                <w:rFonts w:ascii="宋体" w:hAnsi="宋体" w:cs="宋体" w:hint="eastAsia"/>
                <w:color w:val="auto"/>
                <w:sz w:val="24"/>
              </w:rPr>
              <w:t>④</w:t>
            </w:r>
            <w:r>
              <w:rPr>
                <w:rFonts w:ascii="Times New Roman" w:eastAsia="仿宋_GB2312" w:hAnsi="Times New Roman" w:hint="eastAsia"/>
                <w:color w:val="auto"/>
                <w:sz w:val="24"/>
                <w:lang w:val="en-US" w:eastAsia="zh-CN"/>
              </w:rPr>
              <w:t>与山区26县共同开展科技合作，促进成果转化。</w:t>
            </w:r>
          </w:p>
        </w:tc>
      </w:tr>
      <w:tr>
        <w:tblPrEx>
          <w:jc w:val="center"/>
          <w:tblLayout w:type="fixed"/>
          <w:tblCellMar>
            <w:top w:w="0" w:type="dxa"/>
            <w:left w:w="108" w:type="dxa"/>
            <w:bottom w:w="0" w:type="dxa"/>
            <w:right w:w="108" w:type="dxa"/>
          </w:tblCellMar>
          <w:tblLook w:val="0000"/>
        </w:tblPrEx>
        <w:trPr>
          <w:trHeight w:val="3240"/>
          <w:jc w:val="center"/>
        </w:trPr>
        <w:tc>
          <w:tcPr>
            <w:tcW w:w="0" w:type="dxa"/>
            <w:vMerge/>
            <w:vAlign w:val="center"/>
          </w:tcPr>
          <w:p>
            <w:pPr>
              <w:widowControl/>
              <w:adjustRightInd w:val="0"/>
              <w:snapToGrid w:val="0"/>
              <w:jc w:val="center"/>
              <w:rPr>
                <w:rFonts w:ascii="Times New Roman" w:eastAsia="仿宋_GB2312" w:hAnsi="Times New Roman"/>
                <w:color w:val="auto"/>
                <w:kern w:val="0"/>
                <w:sz w:val="24"/>
              </w:rPr>
            </w:pPr>
          </w:p>
        </w:tc>
        <w:tc>
          <w:tcPr>
            <w:tcW w:w="1700" w:type="dxa"/>
            <w:vAlign w:val="center"/>
          </w:tcPr>
          <w:p>
            <w:pPr>
              <w:adjustRightInd w:val="0"/>
              <w:snapToGrid w:val="0"/>
              <w:spacing w:before="100" w:beforeAutospacing="1" w:after="100" w:afterAutospacing="1"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5.3 产学合作实践教学（5分）</w:t>
            </w:r>
          </w:p>
        </w:tc>
        <w:tc>
          <w:tcPr>
            <w:tcW w:w="6583" w:type="dxa"/>
            <w:vAlign w:val="center"/>
          </w:tcPr>
          <w:p>
            <w:pPr>
              <w:spacing w:line="360" w:lineRule="exact"/>
              <w:rPr>
                <w:rFonts w:ascii="Times New Roman" w:eastAsia="仿宋_GB2312" w:hAnsi="Times New Roman"/>
                <w:color w:val="auto"/>
                <w:sz w:val="24"/>
              </w:rPr>
            </w:pPr>
            <w:r>
              <w:rPr>
                <w:rFonts w:ascii="宋体" w:hAnsi="宋体" w:cs="宋体" w:hint="eastAsia"/>
                <w:color w:val="auto"/>
                <w:sz w:val="24"/>
              </w:rPr>
              <w:t>①</w:t>
            </w:r>
            <w:r>
              <w:rPr>
                <w:rFonts w:ascii="Times New Roman" w:eastAsia="仿宋_GB2312" w:hAnsi="Times New Roman"/>
                <w:color w:val="auto"/>
                <w:sz w:val="24"/>
              </w:rPr>
              <w:t>行业企业将技术革新项目作为大学生创新创业训练和毕业设计（论文）的课题来源，安排企业导师进行全程指导，实行真题真做；</w:t>
            </w:r>
          </w:p>
          <w:p>
            <w:pPr>
              <w:spacing w:line="360" w:lineRule="exact"/>
              <w:rPr>
                <w:rFonts w:ascii="Times New Roman" w:eastAsia="仿宋_GB2312" w:hAnsi="Times New Roman"/>
                <w:color w:val="auto"/>
                <w:sz w:val="24"/>
              </w:rPr>
            </w:pPr>
            <w:r>
              <w:rPr>
                <w:rFonts w:ascii="宋体" w:hAnsi="宋体" w:cs="宋体" w:hint="eastAsia"/>
                <w:color w:val="auto"/>
                <w:sz w:val="24"/>
              </w:rPr>
              <w:t>②</w:t>
            </w:r>
            <w:r>
              <w:rPr>
                <w:rFonts w:ascii="Times New Roman" w:eastAsia="仿宋_GB2312" w:hAnsi="Times New Roman"/>
                <w:color w:val="auto"/>
                <w:sz w:val="24"/>
              </w:rPr>
              <w:t>共建共享集实践教学、科技研发、生产实习、培训服务等多位一体的实习实训平台，营造真实生产和技术开发工作环境；</w:t>
            </w:r>
          </w:p>
          <w:p>
            <w:pPr>
              <w:spacing w:line="360" w:lineRule="exact"/>
              <w:rPr>
                <w:rFonts w:ascii="Times New Roman" w:eastAsia="仿宋_GB2312" w:hAnsi="Times New Roman"/>
                <w:color w:val="auto"/>
                <w:sz w:val="24"/>
              </w:rPr>
            </w:pPr>
            <w:r>
              <w:rPr>
                <w:rFonts w:ascii="宋体" w:hAnsi="宋体" w:cs="宋体" w:hint="eastAsia"/>
                <w:color w:val="auto"/>
                <w:sz w:val="24"/>
              </w:rPr>
              <w:t>③</w:t>
            </w:r>
            <w:r>
              <w:rPr>
                <w:rFonts w:ascii="Times New Roman" w:eastAsia="仿宋_GB2312" w:hAnsi="Times New Roman"/>
                <w:color w:val="auto"/>
                <w:sz w:val="24"/>
              </w:rPr>
              <w:t>共建创新创业实践教育中心和</w:t>
            </w:r>
            <w:r>
              <w:rPr>
                <w:rFonts w:ascii="Times New Roman" w:eastAsia="仿宋_GB2312" w:hAnsi="Times New Roman" w:hint="eastAsia"/>
                <w:color w:val="auto"/>
                <w:sz w:val="24"/>
              </w:rPr>
              <w:t>实习</w:t>
            </w:r>
            <w:r>
              <w:rPr>
                <w:rFonts w:ascii="Times New Roman" w:eastAsia="仿宋_GB2312" w:hAnsi="Times New Roman"/>
                <w:color w:val="auto"/>
                <w:sz w:val="24"/>
              </w:rPr>
              <w:t>基地。</w:t>
            </w:r>
          </w:p>
          <w:p>
            <w:pPr>
              <w:spacing w:line="360" w:lineRule="exact"/>
              <w:rPr>
                <w:rFonts w:ascii="Times New Roman" w:eastAsia="仿宋_GB2312" w:hAnsi="Times New Roman"/>
                <w:color w:val="auto"/>
                <w:sz w:val="24"/>
              </w:rPr>
            </w:pPr>
            <w:r>
              <w:rPr>
                <w:rFonts w:ascii="宋体" w:hAnsi="宋体" w:cs="宋体" w:hint="eastAsia"/>
                <w:color w:val="auto"/>
                <w:sz w:val="24"/>
              </w:rPr>
              <w:t>④</w:t>
            </w:r>
            <w:r>
              <w:rPr>
                <w:rFonts w:ascii="Times New Roman" w:eastAsia="仿宋_GB2312" w:hAnsi="Times New Roman" w:hint="eastAsia"/>
                <w:color w:val="auto"/>
                <w:sz w:val="24"/>
                <w:lang w:val="en-US" w:eastAsia="zh-CN"/>
              </w:rPr>
              <w:t>与山区26县共建实习实训基地。</w:t>
            </w:r>
          </w:p>
        </w:tc>
      </w:tr>
      <w:tr>
        <w:tblPrEx>
          <w:jc w:val="center"/>
          <w:tblLayout w:type="fixed"/>
          <w:tblCellMar>
            <w:top w:w="0" w:type="dxa"/>
            <w:left w:w="108" w:type="dxa"/>
            <w:bottom w:w="0" w:type="dxa"/>
            <w:right w:w="108" w:type="dxa"/>
          </w:tblCellMar>
          <w:tblLook w:val="0000"/>
        </w:tblPrEx>
        <w:trPr>
          <w:trHeight w:val="2385"/>
          <w:jc w:val="center"/>
        </w:trPr>
        <w:tc>
          <w:tcPr>
            <w:tcW w:w="1412" w:type="dxa"/>
            <w:vMerge w:val="restart"/>
            <w:vAlign w:val="center"/>
          </w:tcPr>
          <w:p>
            <w:pPr>
              <w:adjustRightInd w:val="0"/>
              <w:snapToGrid w:val="0"/>
              <w:spacing w:before="100" w:beforeAutospacing="1" w:after="100" w:afterAutospacing="1"/>
              <w:rPr>
                <w:rFonts w:ascii="Times New Roman" w:eastAsia="仿宋_GB2312" w:hAnsi="Times New Roman"/>
                <w:b/>
                <w:color w:val="auto"/>
                <w:kern w:val="0"/>
                <w:sz w:val="24"/>
              </w:rPr>
            </w:pPr>
            <w:r>
              <w:rPr>
                <w:rFonts w:ascii="Times New Roman" w:eastAsia="仿宋_GB2312" w:hAnsi="Times New Roman"/>
                <w:b/>
                <w:color w:val="auto"/>
                <w:kern w:val="0"/>
                <w:sz w:val="24"/>
              </w:rPr>
              <w:t>6.人才培养成效（15分）</w:t>
            </w:r>
          </w:p>
        </w:tc>
        <w:tc>
          <w:tcPr>
            <w:tcW w:w="1700" w:type="dxa"/>
            <w:vAlign w:val="center"/>
          </w:tcPr>
          <w:p>
            <w:pPr>
              <w:adjustRightInd w:val="0"/>
              <w:snapToGrid w:val="0"/>
              <w:spacing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6.1 人才培养质量（5分）</w:t>
            </w:r>
          </w:p>
        </w:tc>
        <w:tc>
          <w:tcPr>
            <w:tcW w:w="6583" w:type="dxa"/>
            <w:vAlign w:val="center"/>
          </w:tcPr>
          <w:p>
            <w:pPr>
              <w:adjustRightInd w:val="0"/>
              <w:snapToGrid w:val="0"/>
              <w:spacing w:line="360" w:lineRule="exact"/>
              <w:rPr>
                <w:rFonts w:ascii="Times New Roman" w:eastAsia="仿宋_GB2312" w:hAnsi="Times New Roman"/>
                <w:color w:val="auto"/>
                <w:sz w:val="24"/>
              </w:rPr>
            </w:pPr>
            <w:r>
              <w:rPr>
                <w:rFonts w:ascii="宋体" w:hAnsi="宋体" w:cs="宋体" w:hint="eastAsia"/>
                <w:color w:val="auto"/>
                <w:sz w:val="24"/>
              </w:rPr>
              <w:t>①</w:t>
            </w:r>
            <w:r>
              <w:rPr>
                <w:rFonts w:ascii="Times New Roman" w:eastAsia="仿宋_GB2312" w:hAnsi="Times New Roman"/>
                <w:color w:val="auto"/>
                <w:sz w:val="24"/>
              </w:rPr>
              <w:t>产业学院依托建设的专业点通过教育部认可的国家级专业认证</w:t>
            </w:r>
            <w:r>
              <w:rPr>
                <w:rFonts w:ascii="Times New Roman" w:eastAsia="仿宋_GB2312" w:hAnsi="Times New Roman" w:hint="eastAsia"/>
                <w:color w:val="auto"/>
                <w:sz w:val="24"/>
              </w:rPr>
              <w:t>或专业评估</w:t>
            </w:r>
            <w:r>
              <w:rPr>
                <w:rFonts w:ascii="Times New Roman" w:eastAsia="仿宋_GB2312" w:hAnsi="Times New Roman"/>
                <w:color w:val="auto"/>
                <w:sz w:val="24"/>
              </w:rPr>
              <w:t>；</w:t>
            </w:r>
          </w:p>
          <w:p>
            <w:pPr>
              <w:adjustRightInd w:val="0"/>
              <w:snapToGrid w:val="0"/>
              <w:spacing w:line="360" w:lineRule="exact"/>
              <w:rPr>
                <w:rFonts w:ascii="Times New Roman" w:eastAsia="仿宋_GB2312" w:hAnsi="Times New Roman"/>
                <w:color w:val="auto"/>
                <w:sz w:val="24"/>
              </w:rPr>
            </w:pPr>
            <w:r>
              <w:rPr>
                <w:rFonts w:ascii="宋体" w:hAnsi="宋体" w:cs="宋体" w:hint="eastAsia"/>
                <w:color w:val="auto"/>
                <w:sz w:val="24"/>
              </w:rPr>
              <w:t>②</w:t>
            </w:r>
            <w:r>
              <w:rPr>
                <w:rFonts w:ascii="Times New Roman" w:eastAsia="仿宋_GB2312" w:hAnsi="Times New Roman"/>
                <w:color w:val="auto"/>
                <w:sz w:val="24"/>
              </w:rPr>
              <w:t>教学质量保障制度建设完善，运行机制与效果良好；</w:t>
            </w:r>
          </w:p>
          <w:p>
            <w:pPr>
              <w:adjustRightInd w:val="0"/>
              <w:snapToGrid w:val="0"/>
              <w:spacing w:line="360" w:lineRule="exact"/>
              <w:rPr>
                <w:rFonts w:ascii="Times New Roman" w:eastAsia="仿宋_GB2312" w:hAnsi="Times New Roman"/>
                <w:color w:val="auto"/>
                <w:sz w:val="24"/>
              </w:rPr>
            </w:pPr>
            <w:r>
              <w:rPr>
                <w:rFonts w:ascii="宋体" w:hAnsi="宋体" w:cs="宋体" w:hint="eastAsia"/>
                <w:color w:val="auto"/>
                <w:sz w:val="24"/>
              </w:rPr>
              <w:t>③</w:t>
            </w:r>
            <w:r>
              <w:rPr>
                <w:rFonts w:ascii="Times New Roman" w:eastAsia="仿宋_GB2312" w:hAnsi="Times New Roman"/>
                <w:color w:val="auto"/>
                <w:sz w:val="24"/>
              </w:rPr>
              <w:t>就业率、专业对口</w:t>
            </w:r>
            <w:r>
              <w:rPr>
                <w:rFonts w:ascii="Times New Roman" w:eastAsia="仿宋_GB2312" w:hAnsi="Times New Roman" w:hint="eastAsia"/>
                <w:color w:val="auto"/>
                <w:sz w:val="24"/>
              </w:rPr>
              <w:t>相关度</w:t>
            </w:r>
            <w:r>
              <w:rPr>
                <w:rFonts w:ascii="Times New Roman" w:eastAsia="仿宋_GB2312" w:hAnsi="Times New Roman"/>
                <w:color w:val="auto"/>
                <w:sz w:val="24"/>
              </w:rPr>
              <w:t>、</w:t>
            </w:r>
            <w:r>
              <w:rPr>
                <w:rFonts w:ascii="Times New Roman" w:eastAsia="仿宋_GB2312" w:hAnsi="Times New Roman" w:hint="eastAsia"/>
                <w:color w:val="auto"/>
                <w:sz w:val="24"/>
              </w:rPr>
              <w:t>起薪水平</w:t>
            </w:r>
            <w:r>
              <w:rPr>
                <w:rFonts w:ascii="Times New Roman" w:eastAsia="仿宋_GB2312" w:hAnsi="Times New Roman"/>
                <w:color w:val="auto"/>
                <w:sz w:val="24"/>
              </w:rPr>
              <w:t>处于同类高校前列</w:t>
            </w:r>
            <w:r>
              <w:rPr>
                <w:rFonts w:ascii="Times New Roman" w:eastAsia="仿宋_GB2312" w:hAnsi="Times New Roman" w:hint="eastAsia"/>
                <w:color w:val="auto"/>
                <w:sz w:val="24"/>
              </w:rPr>
              <w:t>；</w:t>
            </w:r>
          </w:p>
          <w:p>
            <w:pPr>
              <w:adjustRightInd w:val="0"/>
              <w:snapToGrid w:val="0"/>
              <w:spacing w:line="360" w:lineRule="exact"/>
              <w:rPr>
                <w:rFonts w:ascii="Times New Roman" w:eastAsia="仿宋_GB2312" w:hAnsi="Times New Roman"/>
                <w:color w:val="auto"/>
                <w:sz w:val="24"/>
              </w:rPr>
            </w:pPr>
            <w:r>
              <w:rPr>
                <w:rFonts w:ascii="宋体" w:hAnsi="宋体" w:cs="宋体" w:hint="eastAsia"/>
                <w:color w:val="auto"/>
                <w:sz w:val="24"/>
              </w:rPr>
              <w:t>④</w:t>
            </w:r>
            <w:r>
              <w:rPr>
                <w:rFonts w:ascii="Times New Roman" w:eastAsia="仿宋_GB2312" w:hAnsi="Times New Roman" w:hint="eastAsia"/>
                <w:color w:val="auto"/>
                <w:sz w:val="24"/>
              </w:rPr>
              <w:t>人才培养特色鲜明，用人单位对毕业生满意度高。</w:t>
            </w:r>
          </w:p>
        </w:tc>
      </w:tr>
      <w:tr>
        <w:tblPrEx>
          <w:jc w:val="center"/>
          <w:tblLayout w:type="fixed"/>
          <w:tblCellMar>
            <w:top w:w="0" w:type="dxa"/>
            <w:left w:w="108" w:type="dxa"/>
            <w:bottom w:w="0" w:type="dxa"/>
            <w:right w:w="108" w:type="dxa"/>
          </w:tblCellMar>
          <w:tblLook w:val="0000"/>
        </w:tblPrEx>
        <w:trPr>
          <w:trHeight w:val="2418"/>
          <w:jc w:val="center"/>
        </w:trPr>
        <w:tc>
          <w:tcPr>
            <w:tcW w:w="0" w:type="dxa"/>
            <w:vMerge/>
            <w:vAlign w:val="center"/>
          </w:tcPr>
          <w:p>
            <w:pPr>
              <w:adjustRightInd w:val="0"/>
              <w:snapToGrid w:val="0"/>
              <w:spacing w:before="100" w:beforeAutospacing="1" w:after="100" w:afterAutospacing="1"/>
              <w:rPr>
                <w:rFonts w:ascii="Times New Roman" w:eastAsia="仿宋_GB2312" w:hAnsi="Times New Roman"/>
                <w:b/>
                <w:color w:val="auto"/>
                <w:kern w:val="0"/>
                <w:sz w:val="24"/>
              </w:rPr>
            </w:pPr>
          </w:p>
        </w:tc>
        <w:tc>
          <w:tcPr>
            <w:tcW w:w="1700" w:type="dxa"/>
            <w:vAlign w:val="center"/>
          </w:tcPr>
          <w:p>
            <w:pPr>
              <w:adjustRightInd w:val="0"/>
              <w:snapToGrid w:val="0"/>
              <w:spacing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6.2 教育教学成果（5分）</w:t>
            </w:r>
          </w:p>
        </w:tc>
        <w:tc>
          <w:tcPr>
            <w:tcW w:w="6583" w:type="dxa"/>
            <w:vAlign w:val="center"/>
          </w:tcPr>
          <w:p>
            <w:pPr>
              <w:adjustRightInd w:val="0"/>
              <w:snapToGrid w:val="0"/>
              <w:spacing w:line="360" w:lineRule="exact"/>
              <w:rPr>
                <w:rFonts w:ascii="Times New Roman" w:eastAsia="仿宋_GB2312" w:hAnsi="Times New Roman"/>
                <w:color w:val="auto"/>
                <w:sz w:val="24"/>
              </w:rPr>
            </w:pPr>
            <w:r>
              <w:rPr>
                <w:rFonts w:ascii="宋体" w:hAnsi="宋体" w:cs="宋体" w:hint="eastAsia"/>
                <w:color w:val="auto"/>
                <w:sz w:val="24"/>
              </w:rPr>
              <w:t>①</w:t>
            </w:r>
            <w:r>
              <w:rPr>
                <w:rFonts w:ascii="Times New Roman" w:eastAsia="仿宋_GB2312" w:hAnsi="Times New Roman" w:hint="eastAsia"/>
                <w:color w:val="auto"/>
                <w:sz w:val="24"/>
              </w:rPr>
              <w:t>列入教育部、工信部支持建设的现代产业学院</w:t>
            </w:r>
          </w:p>
          <w:p>
            <w:pPr>
              <w:adjustRightInd w:val="0"/>
              <w:snapToGrid w:val="0"/>
              <w:spacing w:line="360" w:lineRule="exact"/>
              <w:rPr>
                <w:rFonts w:ascii="Times New Roman" w:eastAsia="仿宋_GB2312" w:hAnsi="Times New Roman"/>
                <w:color w:val="auto"/>
                <w:sz w:val="24"/>
              </w:rPr>
            </w:pPr>
            <w:r>
              <w:rPr>
                <w:rFonts w:ascii="宋体" w:hAnsi="宋体" w:cs="宋体" w:hint="eastAsia"/>
                <w:color w:val="auto"/>
                <w:sz w:val="24"/>
              </w:rPr>
              <w:t>②</w:t>
            </w:r>
            <w:r>
              <w:rPr>
                <w:rFonts w:ascii="Times New Roman" w:eastAsia="仿宋_GB2312" w:hAnsi="Times New Roman"/>
                <w:color w:val="auto"/>
                <w:sz w:val="24"/>
              </w:rPr>
              <w:t>有教育部</w:t>
            </w:r>
            <w:r>
              <w:rPr>
                <w:rFonts w:ascii="Times New Roman" w:eastAsia="仿宋_GB2312" w:hAnsi="Times New Roman" w:hint="eastAsia"/>
                <w:color w:val="auto"/>
                <w:sz w:val="24"/>
              </w:rPr>
              <w:t>产学合作协同育人</w:t>
            </w:r>
            <w:r>
              <w:rPr>
                <w:rFonts w:ascii="Times New Roman" w:eastAsia="仿宋_GB2312" w:hAnsi="Times New Roman"/>
                <w:color w:val="auto"/>
                <w:sz w:val="24"/>
              </w:rPr>
              <w:t>项目或新工科</w:t>
            </w:r>
            <w:r>
              <w:rPr>
                <w:rFonts w:ascii="Times New Roman" w:eastAsia="仿宋_GB2312" w:hAnsi="Times New Roman" w:hint="eastAsia"/>
                <w:color w:val="auto"/>
                <w:sz w:val="24"/>
              </w:rPr>
              <w:t>、新医科、新农科、新文科研究</w:t>
            </w:r>
            <w:r>
              <w:rPr>
                <w:rFonts w:ascii="Times New Roman" w:eastAsia="仿宋_GB2312" w:hAnsi="Times New Roman"/>
                <w:color w:val="auto"/>
                <w:sz w:val="24"/>
              </w:rPr>
              <w:t>与实践</w:t>
            </w:r>
            <w:r>
              <w:rPr>
                <w:rFonts w:ascii="Times New Roman" w:eastAsia="仿宋_GB2312" w:hAnsi="Times New Roman" w:hint="eastAsia"/>
                <w:color w:val="auto"/>
                <w:sz w:val="24"/>
              </w:rPr>
              <w:t>项目</w:t>
            </w:r>
            <w:r>
              <w:rPr>
                <w:rFonts w:ascii="Times New Roman" w:eastAsia="仿宋_GB2312" w:hAnsi="Times New Roman"/>
                <w:color w:val="auto"/>
                <w:sz w:val="24"/>
              </w:rPr>
              <w:t>；</w:t>
            </w:r>
          </w:p>
          <w:p>
            <w:pPr>
              <w:adjustRightInd w:val="0"/>
              <w:snapToGrid w:val="0"/>
              <w:spacing w:line="360" w:lineRule="exact"/>
              <w:rPr>
                <w:rFonts w:ascii="Times New Roman" w:eastAsia="仿宋_GB2312" w:hAnsi="Times New Roman"/>
                <w:color w:val="auto"/>
                <w:sz w:val="24"/>
              </w:rPr>
            </w:pPr>
            <w:r>
              <w:rPr>
                <w:rFonts w:ascii="宋体" w:hAnsi="宋体" w:cs="宋体" w:hint="eastAsia"/>
                <w:color w:val="auto"/>
                <w:sz w:val="24"/>
              </w:rPr>
              <w:t>③</w:t>
            </w:r>
            <w:r>
              <w:rPr>
                <w:rFonts w:ascii="Times New Roman" w:eastAsia="仿宋_GB2312" w:hAnsi="Times New Roman"/>
                <w:color w:val="auto"/>
                <w:sz w:val="24"/>
              </w:rPr>
              <w:t>有省级教改项目立项及省级</w:t>
            </w:r>
            <w:r>
              <w:rPr>
                <w:rFonts w:ascii="Times New Roman" w:eastAsia="仿宋_GB2312" w:hAnsi="Times New Roman" w:hint="eastAsia"/>
                <w:color w:val="auto"/>
                <w:sz w:val="24"/>
              </w:rPr>
              <w:t>（含）</w:t>
            </w:r>
            <w:r>
              <w:rPr>
                <w:rFonts w:ascii="Times New Roman" w:eastAsia="仿宋_GB2312" w:hAnsi="Times New Roman"/>
                <w:color w:val="auto"/>
                <w:sz w:val="24"/>
              </w:rPr>
              <w:t>以上</w:t>
            </w:r>
            <w:r>
              <w:rPr>
                <w:rFonts w:ascii="Times New Roman" w:eastAsia="仿宋_GB2312" w:hAnsi="Times New Roman" w:hint="eastAsia"/>
                <w:color w:val="auto"/>
                <w:sz w:val="24"/>
              </w:rPr>
              <w:t>教学成果奖</w:t>
            </w:r>
            <w:r>
              <w:rPr>
                <w:rFonts w:ascii="Times New Roman" w:eastAsia="仿宋_GB2312" w:hAnsi="Times New Roman"/>
                <w:color w:val="auto"/>
                <w:sz w:val="24"/>
              </w:rPr>
              <w:t>；</w:t>
            </w:r>
          </w:p>
          <w:p>
            <w:pPr>
              <w:adjustRightInd w:val="0"/>
              <w:snapToGrid w:val="0"/>
              <w:spacing w:line="360" w:lineRule="exact"/>
              <w:rPr>
                <w:rFonts w:ascii="Times New Roman" w:eastAsia="仿宋_GB2312" w:hAnsi="Times New Roman"/>
                <w:color w:val="auto"/>
                <w:sz w:val="24"/>
              </w:rPr>
            </w:pPr>
            <w:r>
              <w:rPr>
                <w:rFonts w:ascii="宋体" w:hAnsi="宋体" w:cs="宋体" w:hint="eastAsia"/>
                <w:color w:val="auto"/>
                <w:sz w:val="24"/>
              </w:rPr>
              <w:t>④</w:t>
            </w:r>
            <w:r>
              <w:rPr>
                <w:rFonts w:ascii="Times New Roman" w:eastAsia="仿宋_GB2312" w:hAnsi="Times New Roman"/>
                <w:color w:val="auto"/>
                <w:sz w:val="24"/>
              </w:rPr>
              <w:t>有省级</w:t>
            </w:r>
            <w:r>
              <w:rPr>
                <w:rFonts w:ascii="Times New Roman" w:eastAsia="仿宋_GB2312" w:hAnsi="Times New Roman" w:hint="eastAsia"/>
                <w:color w:val="auto"/>
                <w:sz w:val="24"/>
              </w:rPr>
              <w:t>（含）</w:t>
            </w:r>
            <w:r>
              <w:rPr>
                <w:rFonts w:ascii="Times New Roman" w:eastAsia="仿宋_GB2312" w:hAnsi="Times New Roman"/>
                <w:color w:val="auto"/>
                <w:sz w:val="24"/>
              </w:rPr>
              <w:t>以上</w:t>
            </w:r>
            <w:r>
              <w:rPr>
                <w:rFonts w:ascii="Times New Roman" w:eastAsia="仿宋_GB2312" w:hAnsi="Times New Roman" w:hint="eastAsia"/>
                <w:color w:val="auto"/>
                <w:sz w:val="24"/>
              </w:rPr>
              <w:t>一流专业、</w:t>
            </w:r>
            <w:r>
              <w:rPr>
                <w:rFonts w:ascii="Times New Roman" w:eastAsia="仿宋_GB2312" w:hAnsi="Times New Roman"/>
                <w:color w:val="auto"/>
                <w:sz w:val="24"/>
              </w:rPr>
              <w:t>一流课程和优秀教材等。</w:t>
            </w:r>
          </w:p>
          <w:p>
            <w:pPr>
              <w:adjustRightInd w:val="0"/>
              <w:snapToGrid w:val="0"/>
              <w:spacing w:line="360" w:lineRule="exact"/>
              <w:rPr>
                <w:rFonts w:ascii="Times New Roman" w:eastAsia="仿宋_GB2312" w:hAnsi="Times New Roman"/>
                <w:color w:val="auto"/>
                <w:sz w:val="24"/>
              </w:rPr>
            </w:pPr>
            <w:r>
              <w:rPr>
                <w:rFonts w:ascii="Wingdings 2" w:eastAsia="仿宋_GB2312" w:hAnsi="Wingdings 2"/>
                <w:color w:val="auto"/>
                <w:sz w:val="24"/>
              </w:rPr>
              <w:sym w:font="Wingdings 2" w:char="F06E"/>
            </w:r>
            <w:r>
              <w:rPr>
                <w:rFonts w:ascii="Times New Roman" w:eastAsia="仿宋_GB2312" w:hAnsi="Times New Roman" w:hint="eastAsia"/>
                <w:color w:val="auto"/>
                <w:sz w:val="24"/>
              </w:rPr>
              <w:t>有省级产教融合</w:t>
            </w:r>
            <w:r>
              <w:rPr>
                <w:rFonts w:ascii="Times New Roman" w:eastAsia="仿宋_GB2312" w:hAnsi="Times New Roman" w:hint="eastAsia"/>
                <w:color w:val="auto"/>
                <w:sz w:val="24"/>
              </w:rPr>
              <w:t>“</w:t>
            </w:r>
            <w:r>
              <w:rPr>
                <w:rFonts w:ascii="Times New Roman" w:eastAsia="仿宋_GB2312" w:hAnsi="Times New Roman" w:hint="eastAsia"/>
                <w:color w:val="auto"/>
                <w:sz w:val="24"/>
              </w:rPr>
              <w:t>五个一批</w:t>
            </w:r>
            <w:r>
              <w:rPr>
                <w:rFonts w:ascii="Times New Roman" w:eastAsia="仿宋_GB2312" w:hAnsi="Times New Roman" w:hint="eastAsia"/>
                <w:color w:val="auto"/>
                <w:sz w:val="24"/>
              </w:rPr>
              <w:t>”</w:t>
            </w:r>
            <w:r>
              <w:rPr>
                <w:rFonts w:ascii="Times New Roman" w:eastAsia="仿宋_GB2312" w:hAnsi="Times New Roman" w:hint="eastAsia"/>
                <w:color w:val="auto"/>
                <w:sz w:val="24"/>
              </w:rPr>
              <w:t>项目。</w:t>
            </w:r>
          </w:p>
        </w:tc>
      </w:tr>
      <w:tr>
        <w:tblPrEx>
          <w:jc w:val="center"/>
          <w:tblLayout w:type="fixed"/>
          <w:tblCellMar>
            <w:top w:w="0" w:type="dxa"/>
            <w:left w:w="108" w:type="dxa"/>
            <w:bottom w:w="0" w:type="dxa"/>
            <w:right w:w="108" w:type="dxa"/>
          </w:tblCellMar>
          <w:tblLook w:val="0000"/>
        </w:tblPrEx>
        <w:trPr>
          <w:trHeight w:val="1688"/>
          <w:jc w:val="center"/>
        </w:trPr>
        <w:tc>
          <w:tcPr>
            <w:tcW w:w="0" w:type="dxa"/>
            <w:vMerge/>
          </w:tcPr>
          <w:p>
            <w:pPr>
              <w:adjustRightInd w:val="0"/>
              <w:snapToGrid w:val="0"/>
              <w:rPr>
                <w:rFonts w:ascii="Times New Roman" w:eastAsia="仿宋_GB2312" w:hAnsi="Times New Roman"/>
                <w:color w:val="auto"/>
                <w:kern w:val="0"/>
                <w:sz w:val="24"/>
              </w:rPr>
            </w:pPr>
          </w:p>
        </w:tc>
        <w:tc>
          <w:tcPr>
            <w:tcW w:w="1700" w:type="dxa"/>
            <w:vAlign w:val="center"/>
          </w:tcPr>
          <w:p>
            <w:pPr>
              <w:adjustRightInd w:val="0"/>
              <w:snapToGrid w:val="0"/>
              <w:spacing w:line="360" w:lineRule="exact"/>
              <w:rPr>
                <w:rFonts w:ascii="Times New Roman" w:eastAsia="仿宋_GB2312" w:hAnsi="Times New Roman"/>
                <w:color w:val="auto"/>
                <w:kern w:val="0"/>
                <w:sz w:val="24"/>
              </w:rPr>
            </w:pPr>
            <w:r>
              <w:rPr>
                <w:rFonts w:ascii="Times New Roman" w:eastAsia="仿宋_GB2312" w:hAnsi="Times New Roman"/>
                <w:color w:val="auto"/>
                <w:kern w:val="0"/>
                <w:sz w:val="24"/>
              </w:rPr>
              <w:t>6.3 创新创业实践成果（5分）</w:t>
            </w:r>
          </w:p>
        </w:tc>
        <w:tc>
          <w:tcPr>
            <w:tcW w:w="6583" w:type="dxa"/>
            <w:vAlign w:val="center"/>
          </w:tcPr>
          <w:p>
            <w:pPr>
              <w:adjustRightInd w:val="0"/>
              <w:snapToGrid w:val="0"/>
              <w:spacing w:line="360" w:lineRule="exact"/>
              <w:rPr>
                <w:rFonts w:ascii="Times New Roman" w:eastAsia="仿宋_GB2312" w:hAnsi="Times New Roman"/>
                <w:color w:val="auto"/>
                <w:sz w:val="24"/>
              </w:rPr>
            </w:pPr>
            <w:r>
              <w:rPr>
                <w:rFonts w:ascii="宋体" w:hAnsi="宋体" w:cs="宋体" w:hint="eastAsia"/>
                <w:color w:val="auto"/>
                <w:sz w:val="24"/>
              </w:rPr>
              <w:t>①</w:t>
            </w:r>
            <w:r>
              <w:rPr>
                <w:rFonts w:ascii="Times New Roman" w:eastAsia="仿宋_GB2312" w:hAnsi="Times New Roman"/>
                <w:color w:val="auto"/>
                <w:sz w:val="24"/>
              </w:rPr>
              <w:t>形成突出的创新创业教育成果；</w:t>
            </w:r>
          </w:p>
          <w:p>
            <w:pPr>
              <w:adjustRightInd w:val="0"/>
              <w:snapToGrid w:val="0"/>
              <w:spacing w:line="360" w:lineRule="exact"/>
              <w:rPr>
                <w:rFonts w:ascii="Times New Roman" w:eastAsia="仿宋_GB2312" w:hAnsi="Times New Roman"/>
                <w:color w:val="auto"/>
                <w:sz w:val="24"/>
              </w:rPr>
            </w:pPr>
            <w:r>
              <w:rPr>
                <w:rFonts w:ascii="宋体" w:hAnsi="宋体" w:cs="宋体" w:hint="eastAsia"/>
                <w:color w:val="auto"/>
                <w:sz w:val="24"/>
              </w:rPr>
              <w:t>②</w:t>
            </w:r>
            <w:r>
              <w:rPr>
                <w:rFonts w:ascii="Times New Roman" w:eastAsia="仿宋_GB2312" w:hAnsi="Times New Roman"/>
                <w:color w:val="auto"/>
                <w:sz w:val="24"/>
              </w:rPr>
              <w:t>在校大学生、高校毕业生创新创业比例高；</w:t>
            </w:r>
          </w:p>
          <w:p>
            <w:pPr>
              <w:adjustRightInd w:val="0"/>
              <w:snapToGrid w:val="0"/>
              <w:spacing w:line="360" w:lineRule="exact"/>
              <w:rPr>
                <w:rFonts w:ascii="Times New Roman" w:eastAsia="仿宋_GB2312" w:hAnsi="Times New Roman"/>
                <w:color w:val="auto"/>
                <w:sz w:val="24"/>
              </w:rPr>
            </w:pPr>
            <w:r>
              <w:rPr>
                <w:rFonts w:ascii="宋体" w:hAnsi="宋体" w:cs="宋体" w:hint="eastAsia"/>
                <w:color w:val="auto"/>
                <w:sz w:val="24"/>
              </w:rPr>
              <w:t>③</w:t>
            </w:r>
            <w:r>
              <w:rPr>
                <w:rFonts w:ascii="Times New Roman" w:eastAsia="仿宋_GB2312" w:hAnsi="Times New Roman"/>
                <w:color w:val="auto"/>
                <w:sz w:val="24"/>
              </w:rPr>
              <w:t>在国家、省“互联网+”大学生创新创业大赛、“挑战杯”系列竞赛等各类有影响力的大赛中获</w:t>
            </w:r>
            <w:r>
              <w:rPr>
                <w:rFonts w:ascii="Times New Roman" w:eastAsia="仿宋_GB2312" w:hAnsi="Times New Roman" w:hint="eastAsia"/>
                <w:color w:val="auto"/>
                <w:sz w:val="24"/>
              </w:rPr>
              <w:t>金</w:t>
            </w:r>
            <w:r>
              <w:rPr>
                <w:rFonts w:ascii="Times New Roman" w:eastAsia="仿宋_GB2312" w:hAnsi="Times New Roman"/>
                <w:color w:val="auto"/>
                <w:sz w:val="24"/>
              </w:rPr>
              <w:t>奖。</w:t>
            </w:r>
          </w:p>
        </w:tc>
      </w:tr>
    </w:tbl>
    <w:p>
      <w:pPr>
        <w:rPr>
          <w:color w:val="auto"/>
          <w:szCs w:val="22"/>
        </w:rPr>
      </w:pPr>
      <w:r>
        <w:rPr>
          <w:rFonts w:ascii="Times New Roman" w:eastAsia="仿宋_GB2312" w:hAnsi="Times New Roman"/>
          <w:b/>
          <w:color w:val="auto"/>
          <w:szCs w:val="21"/>
        </w:rPr>
        <w:t>注</w:t>
      </w:r>
      <w:r>
        <w:rPr>
          <w:rFonts w:ascii="Times New Roman" w:eastAsia="仿宋_GB2312" w:hAnsi="Times New Roman"/>
          <w:color w:val="auto"/>
          <w:szCs w:val="21"/>
        </w:rPr>
        <w:t>：本表的合作共建单位是以企业为例，若是地方政府，产业/行业协会、产业园区等，参照执行。</w:t>
      </w:r>
    </w:p>
    <w:p>
      <w:pPr>
        <w:rPr>
          <w:rFonts w:ascii="Times New Roman" w:eastAsia="黑体" w:hAnsi="Times New Roman" w:cs="Times New Roman" w:hint="default"/>
          <w:sz w:val="32"/>
          <w:szCs w:val="32"/>
          <w:lang w:eastAsia="zh-CN"/>
        </w:rPr>
      </w:pPr>
      <w:r>
        <w:rPr>
          <w:rFonts w:ascii="Times New Roman" w:hAnsi="Times New Roman" w:hint="eastAsia"/>
          <w:color w:val="auto"/>
          <w:sz w:val="32"/>
          <w:szCs w:val="32"/>
        </w:rPr>
        <w:br w:type="page"/>
      </w:r>
      <w:r>
        <w:rPr>
          <w:rFonts w:ascii="Times New Roman" w:eastAsia="黑体" w:hAnsi="Times New Roman" w:cs="Times New Roman" w:hint="default"/>
          <w:sz w:val="32"/>
          <w:szCs w:val="32"/>
        </w:rPr>
        <w:t>附件</w:t>
      </w:r>
      <w:r>
        <w:rPr>
          <w:rFonts w:ascii="Times New Roman" w:eastAsia="黑体" w:hAnsi="Times New Roman" w:cs="Times New Roman" w:hint="default"/>
          <w:sz w:val="32"/>
          <w:szCs w:val="32"/>
          <w:lang w:val="en-US" w:eastAsia="zh-CN"/>
        </w:rPr>
        <w:t>2</w:t>
      </w:r>
    </w:p>
    <w:p>
      <w:pPr>
        <w:jc w:val="center"/>
        <w:rPr>
          <w:rFonts w:ascii="Times New Roman" w:eastAsia="方正小标宋简体" w:hAnsi="Times New Roman"/>
          <w:sz w:val="32"/>
          <w:szCs w:val="32"/>
        </w:rPr>
      </w:pPr>
    </w:p>
    <w:p>
      <w:pPr>
        <w:jc w:val="center"/>
        <w:rPr>
          <w:rFonts w:ascii="Times New Roman" w:eastAsia="方正小标宋简体" w:hAnsi="Times New Roman"/>
          <w:sz w:val="32"/>
          <w:szCs w:val="32"/>
        </w:rPr>
      </w:pPr>
    </w:p>
    <w:p>
      <w:pPr>
        <w:jc w:val="center"/>
        <w:rPr>
          <w:rFonts w:ascii="Times New Roman" w:eastAsia="方正小标宋简体" w:hAnsi="Times New Roman"/>
          <w:sz w:val="44"/>
          <w:szCs w:val="44"/>
        </w:rPr>
      </w:pPr>
      <w:r>
        <w:rPr>
          <w:rFonts w:ascii="Times New Roman" w:eastAsia="方正小标宋简体" w:hAnsi="Times New Roman"/>
          <w:sz w:val="44"/>
          <w:szCs w:val="44"/>
        </w:rPr>
        <w:t>浙江省重点支持现代产业学院建设点</w:t>
      </w:r>
    </w:p>
    <w:p>
      <w:pPr>
        <w:jc w:val="center"/>
        <w:rPr>
          <w:rFonts w:ascii="Times New Roman" w:eastAsia="方正小标宋简体" w:hAnsi="Times New Roman"/>
          <w:sz w:val="44"/>
          <w:szCs w:val="44"/>
        </w:rPr>
      </w:pPr>
      <w:r>
        <w:rPr>
          <w:rFonts w:ascii="Times New Roman" w:eastAsia="方正小标宋简体" w:hAnsi="Times New Roman"/>
          <w:sz w:val="44"/>
          <w:szCs w:val="44"/>
        </w:rPr>
        <w:t>申报书</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TableNormal"/>
        <w:jc w:val="center"/>
        <w:tblLayout w:type="fixed"/>
        <w:tblCellMar>
          <w:top w:w="15" w:type="dxa"/>
          <w:left w:w="15" w:type="dxa"/>
          <w:bottom w:w="15" w:type="dxa"/>
          <w:right w:w="15" w:type="dxa"/>
        </w:tblCellMar>
        <w:tblLook w:val="0000"/>
      </w:tblPr>
      <w:tblGrid>
        <w:gridCol w:w="3550"/>
        <w:gridCol w:w="4706"/>
      </w:tblGrid>
      <w:tr>
        <w:tblPrEx>
          <w:jc w:val="center"/>
          <w:tblLayout w:type="fixed"/>
          <w:tblCellMar>
            <w:top w:w="15" w:type="dxa"/>
            <w:left w:w="15" w:type="dxa"/>
            <w:bottom w:w="15" w:type="dxa"/>
            <w:right w:w="15" w:type="dxa"/>
          </w:tblCellMar>
          <w:tblLook w:val="0000"/>
        </w:tblPrEx>
        <w:trPr>
          <w:jc w:val="center"/>
        </w:trPr>
        <w:tc>
          <w:tcPr>
            <w:tcW w:w="3550" w:type="dxa"/>
            <w:tcMar>
              <w:top w:w="20" w:type="dxa"/>
              <w:left w:w="0" w:type="dxa"/>
              <w:bottom w:w="20" w:type="dxa"/>
              <w:right w:w="120" w:type="dxa"/>
            </w:tcMar>
            <w:vAlign w:val="center"/>
          </w:tcPr>
          <w:p>
            <w:pPr>
              <w:widowControl/>
              <w:spacing w:before="120"/>
              <w:jc w:val="right"/>
              <w:textAlignment w:val="center"/>
              <w:rPr>
                <w:rFonts w:ascii="Times New Roman" w:eastAsia="仿宋" w:hAnsi="Times New Roman"/>
                <w:sz w:val="32"/>
                <w:szCs w:val="32"/>
              </w:rPr>
            </w:pPr>
            <w:r>
              <w:rPr>
                <w:rFonts w:ascii="Times New Roman" w:eastAsia="仿宋" w:hAnsi="Times New Roman"/>
                <w:sz w:val="32"/>
                <w:szCs w:val="32"/>
              </w:rPr>
              <w:t>申报高校名称：</w:t>
            </w:r>
          </w:p>
        </w:tc>
        <w:tc>
          <w:tcPr>
            <w:tcW w:w="4706" w:type="dxa"/>
            <w:tcBorders>
              <w:bottom w:val="single" w:sz="8" w:space="0" w:color="auto"/>
            </w:tcBorders>
            <w:tcMar>
              <w:top w:w="20" w:type="dxa"/>
              <w:left w:w="0" w:type="dxa"/>
              <w:bottom w:w="20" w:type="dxa"/>
              <w:right w:w="120" w:type="dxa"/>
            </w:tcMar>
            <w:vAlign w:val="center"/>
          </w:tcPr>
          <w:p>
            <w:pPr>
              <w:widowControl/>
              <w:spacing w:before="120"/>
              <w:jc w:val="left"/>
              <w:textAlignment w:val="center"/>
              <w:rPr>
                <w:rFonts w:ascii="Times New Roman" w:eastAsia="仿宋" w:hAnsi="Times New Roman"/>
                <w:sz w:val="32"/>
                <w:szCs w:val="32"/>
              </w:rPr>
            </w:pPr>
          </w:p>
        </w:tc>
      </w:tr>
      <w:tr>
        <w:tblPrEx>
          <w:jc w:val="center"/>
          <w:tblLayout w:type="fixed"/>
          <w:tblCellMar>
            <w:top w:w="15" w:type="dxa"/>
            <w:left w:w="15" w:type="dxa"/>
            <w:bottom w:w="15" w:type="dxa"/>
            <w:right w:w="15" w:type="dxa"/>
          </w:tblCellMar>
          <w:tblLook w:val="0000"/>
        </w:tblPrEx>
        <w:trPr>
          <w:jc w:val="center"/>
        </w:trPr>
        <w:tc>
          <w:tcPr>
            <w:tcW w:w="3550" w:type="dxa"/>
            <w:tcMar>
              <w:top w:w="20" w:type="dxa"/>
              <w:left w:w="0" w:type="dxa"/>
              <w:bottom w:w="20" w:type="dxa"/>
              <w:right w:w="120" w:type="dxa"/>
            </w:tcMar>
            <w:vAlign w:val="center"/>
          </w:tcPr>
          <w:p>
            <w:pPr>
              <w:widowControl/>
              <w:spacing w:before="120"/>
              <w:jc w:val="right"/>
              <w:textAlignment w:val="center"/>
              <w:rPr>
                <w:rFonts w:ascii="Times New Roman" w:eastAsia="仿宋" w:hAnsi="Times New Roman"/>
                <w:sz w:val="32"/>
                <w:szCs w:val="32"/>
              </w:rPr>
            </w:pPr>
            <w:r>
              <w:rPr>
                <w:rFonts w:ascii="Times New Roman" w:eastAsia="仿宋" w:hAnsi="Times New Roman"/>
                <w:sz w:val="32"/>
                <w:szCs w:val="32"/>
              </w:rPr>
              <w:t>产业学院名称：</w:t>
            </w:r>
          </w:p>
        </w:tc>
        <w:tc>
          <w:tcPr>
            <w:tcW w:w="4706" w:type="dxa"/>
            <w:tcBorders>
              <w:bottom w:val="single" w:sz="8" w:space="0" w:color="auto"/>
            </w:tcBorders>
            <w:tcMar>
              <w:top w:w="20" w:type="dxa"/>
              <w:left w:w="0" w:type="dxa"/>
              <w:bottom w:w="20" w:type="dxa"/>
              <w:right w:w="120" w:type="dxa"/>
            </w:tcMar>
            <w:vAlign w:val="center"/>
          </w:tcPr>
          <w:p>
            <w:pPr>
              <w:widowControl/>
              <w:spacing w:before="120"/>
              <w:jc w:val="left"/>
              <w:textAlignment w:val="center"/>
              <w:rPr>
                <w:rFonts w:ascii="Times New Roman" w:eastAsia="仿宋" w:hAnsi="Times New Roman"/>
                <w:sz w:val="32"/>
                <w:szCs w:val="32"/>
              </w:rPr>
            </w:pPr>
          </w:p>
        </w:tc>
      </w:tr>
      <w:tr>
        <w:tblPrEx>
          <w:jc w:val="center"/>
          <w:tblLayout w:type="fixed"/>
          <w:tblCellMar>
            <w:top w:w="15" w:type="dxa"/>
            <w:left w:w="15" w:type="dxa"/>
            <w:bottom w:w="15" w:type="dxa"/>
            <w:right w:w="15" w:type="dxa"/>
          </w:tblCellMar>
          <w:tblLook w:val="0000"/>
        </w:tblPrEx>
        <w:trPr>
          <w:jc w:val="center"/>
        </w:trPr>
        <w:tc>
          <w:tcPr>
            <w:tcW w:w="3550" w:type="dxa"/>
            <w:tcMar>
              <w:top w:w="20" w:type="dxa"/>
              <w:left w:w="0" w:type="dxa"/>
              <w:bottom w:w="20" w:type="dxa"/>
              <w:right w:w="120" w:type="dxa"/>
            </w:tcMar>
            <w:vAlign w:val="center"/>
          </w:tcPr>
          <w:p>
            <w:pPr>
              <w:widowControl/>
              <w:spacing w:before="120"/>
              <w:jc w:val="right"/>
              <w:textAlignment w:val="center"/>
              <w:rPr>
                <w:rFonts w:ascii="Times New Roman" w:eastAsia="仿宋" w:hAnsi="Times New Roman"/>
                <w:sz w:val="32"/>
                <w:szCs w:val="32"/>
              </w:rPr>
            </w:pPr>
            <w:r>
              <w:rPr>
                <w:rFonts w:ascii="Times New Roman" w:eastAsia="仿宋" w:hAnsi="Times New Roman"/>
                <w:sz w:val="32"/>
                <w:szCs w:val="32"/>
              </w:rPr>
              <w:t>合作企业（单位）名称：</w:t>
            </w:r>
          </w:p>
        </w:tc>
        <w:tc>
          <w:tcPr>
            <w:tcW w:w="4706" w:type="dxa"/>
            <w:tcBorders>
              <w:bottom w:val="single" w:sz="8" w:space="0" w:color="auto"/>
            </w:tcBorders>
            <w:tcMar>
              <w:top w:w="20" w:type="dxa"/>
              <w:left w:w="0" w:type="dxa"/>
              <w:bottom w:w="20" w:type="dxa"/>
              <w:right w:w="120" w:type="dxa"/>
            </w:tcMar>
            <w:vAlign w:val="center"/>
          </w:tcPr>
          <w:p>
            <w:pPr>
              <w:widowControl/>
              <w:spacing w:before="120"/>
              <w:jc w:val="left"/>
              <w:textAlignment w:val="center"/>
              <w:rPr>
                <w:rFonts w:ascii="Times New Roman" w:eastAsia="仿宋" w:hAnsi="Times New Roman"/>
                <w:sz w:val="32"/>
                <w:szCs w:val="32"/>
              </w:rPr>
            </w:pPr>
          </w:p>
        </w:tc>
      </w:tr>
      <w:tr>
        <w:tblPrEx>
          <w:jc w:val="center"/>
          <w:tblLayout w:type="fixed"/>
          <w:tblCellMar>
            <w:top w:w="15" w:type="dxa"/>
            <w:left w:w="15" w:type="dxa"/>
            <w:bottom w:w="15" w:type="dxa"/>
            <w:right w:w="15" w:type="dxa"/>
          </w:tblCellMar>
          <w:tblLook w:val="0000"/>
        </w:tblPrEx>
        <w:trPr>
          <w:jc w:val="center"/>
        </w:trPr>
        <w:tc>
          <w:tcPr>
            <w:tcW w:w="3550" w:type="dxa"/>
            <w:tcMar>
              <w:top w:w="20" w:type="dxa"/>
              <w:left w:w="0" w:type="dxa"/>
              <w:bottom w:w="20" w:type="dxa"/>
              <w:right w:w="120" w:type="dxa"/>
            </w:tcMar>
            <w:vAlign w:val="center"/>
          </w:tcPr>
          <w:p>
            <w:pPr>
              <w:widowControl/>
              <w:spacing w:before="120"/>
              <w:jc w:val="right"/>
              <w:textAlignment w:val="center"/>
              <w:rPr>
                <w:rFonts w:ascii="Times New Roman" w:eastAsia="仿宋" w:hAnsi="Times New Roman"/>
                <w:sz w:val="32"/>
                <w:szCs w:val="32"/>
              </w:rPr>
            </w:pPr>
            <w:r>
              <w:rPr>
                <w:rFonts w:ascii="Times New Roman" w:eastAsia="仿宋" w:hAnsi="Times New Roman"/>
                <w:sz w:val="32"/>
                <w:szCs w:val="32"/>
              </w:rPr>
              <w:t>共建专业点：</w:t>
            </w:r>
          </w:p>
        </w:tc>
        <w:tc>
          <w:tcPr>
            <w:tcW w:w="4706" w:type="dxa"/>
            <w:tcBorders>
              <w:bottom w:val="single" w:sz="8" w:space="0" w:color="auto"/>
            </w:tcBorders>
            <w:tcMar>
              <w:top w:w="20" w:type="dxa"/>
              <w:left w:w="0" w:type="dxa"/>
              <w:bottom w:w="20" w:type="dxa"/>
              <w:right w:w="120" w:type="dxa"/>
            </w:tcMar>
            <w:vAlign w:val="center"/>
          </w:tcPr>
          <w:p>
            <w:pPr>
              <w:widowControl/>
              <w:spacing w:before="120"/>
              <w:jc w:val="left"/>
              <w:textAlignment w:val="center"/>
              <w:rPr>
                <w:rFonts w:ascii="Times New Roman" w:eastAsia="仿宋" w:hAnsi="Times New Roman"/>
                <w:sz w:val="32"/>
                <w:szCs w:val="32"/>
              </w:rPr>
            </w:pPr>
            <w:r>
              <w:rPr>
                <w:rFonts w:ascii="Times New Roman" w:eastAsia="仿宋" w:hAnsi="Times New Roman"/>
                <w:sz w:val="32"/>
                <w:szCs w:val="32"/>
              </w:rPr>
              <w:t xml:space="preserve"> </w:t>
            </w:r>
          </w:p>
        </w:tc>
      </w:tr>
      <w:tr>
        <w:tblPrEx>
          <w:jc w:val="center"/>
          <w:tblLayout w:type="fixed"/>
          <w:tblCellMar>
            <w:top w:w="15" w:type="dxa"/>
            <w:left w:w="15" w:type="dxa"/>
            <w:bottom w:w="15" w:type="dxa"/>
            <w:right w:w="15" w:type="dxa"/>
          </w:tblCellMar>
          <w:tblLook w:val="0000"/>
        </w:tblPrEx>
        <w:trPr>
          <w:jc w:val="center"/>
        </w:trPr>
        <w:tc>
          <w:tcPr>
            <w:tcW w:w="3550" w:type="dxa"/>
            <w:tcMar>
              <w:top w:w="20" w:type="dxa"/>
              <w:left w:w="0" w:type="dxa"/>
              <w:bottom w:w="20" w:type="dxa"/>
              <w:right w:w="120" w:type="dxa"/>
            </w:tcMar>
            <w:vAlign w:val="center"/>
          </w:tcPr>
          <w:p>
            <w:pPr>
              <w:widowControl/>
              <w:spacing w:before="120"/>
              <w:jc w:val="right"/>
              <w:textAlignment w:val="center"/>
              <w:rPr>
                <w:rFonts w:ascii="Times New Roman" w:eastAsia="仿宋" w:hAnsi="Times New Roman"/>
                <w:sz w:val="32"/>
                <w:szCs w:val="32"/>
              </w:rPr>
            </w:pPr>
            <w:r>
              <w:rPr>
                <w:rFonts w:ascii="Times New Roman" w:eastAsia="仿宋" w:hAnsi="Times New Roman"/>
                <w:sz w:val="32"/>
                <w:szCs w:val="32"/>
              </w:rPr>
              <w:t>产业学院院长：</w:t>
            </w:r>
          </w:p>
        </w:tc>
        <w:tc>
          <w:tcPr>
            <w:tcW w:w="4706" w:type="dxa"/>
            <w:tcBorders>
              <w:bottom w:val="single" w:sz="8" w:space="0" w:color="auto"/>
            </w:tcBorders>
            <w:tcMar>
              <w:top w:w="20" w:type="dxa"/>
              <w:left w:w="0" w:type="dxa"/>
              <w:bottom w:w="20" w:type="dxa"/>
              <w:right w:w="120" w:type="dxa"/>
            </w:tcMar>
            <w:vAlign w:val="center"/>
          </w:tcPr>
          <w:p>
            <w:pPr>
              <w:widowControl/>
              <w:spacing w:before="120"/>
              <w:jc w:val="left"/>
              <w:textAlignment w:val="center"/>
              <w:rPr>
                <w:rFonts w:ascii="Times New Roman" w:eastAsia="仿宋" w:hAnsi="Times New Roman"/>
                <w:sz w:val="32"/>
                <w:szCs w:val="32"/>
              </w:rPr>
            </w:pPr>
          </w:p>
        </w:tc>
      </w:tr>
      <w:tr>
        <w:tblPrEx>
          <w:jc w:val="center"/>
          <w:tblLayout w:type="fixed"/>
          <w:tblCellMar>
            <w:top w:w="15" w:type="dxa"/>
            <w:left w:w="15" w:type="dxa"/>
            <w:bottom w:w="15" w:type="dxa"/>
            <w:right w:w="15" w:type="dxa"/>
          </w:tblCellMar>
          <w:tblLook w:val="0000"/>
        </w:tblPrEx>
        <w:trPr>
          <w:jc w:val="center"/>
        </w:trPr>
        <w:tc>
          <w:tcPr>
            <w:tcW w:w="3550" w:type="dxa"/>
            <w:tcMar>
              <w:top w:w="20" w:type="dxa"/>
              <w:left w:w="0" w:type="dxa"/>
              <w:bottom w:w="20" w:type="dxa"/>
              <w:right w:w="120" w:type="dxa"/>
            </w:tcMar>
            <w:vAlign w:val="center"/>
          </w:tcPr>
          <w:p>
            <w:pPr>
              <w:widowControl/>
              <w:spacing w:before="120"/>
              <w:jc w:val="right"/>
              <w:textAlignment w:val="center"/>
              <w:rPr>
                <w:rFonts w:ascii="Times New Roman" w:eastAsia="仿宋" w:hAnsi="Times New Roman"/>
                <w:sz w:val="32"/>
                <w:szCs w:val="32"/>
              </w:rPr>
            </w:pPr>
            <w:r>
              <w:rPr>
                <w:rFonts w:ascii="Times New Roman" w:eastAsia="仿宋" w:hAnsi="Times New Roman"/>
                <w:sz w:val="32"/>
                <w:szCs w:val="32"/>
              </w:rPr>
              <w:t>联系电话：</w:t>
            </w:r>
          </w:p>
        </w:tc>
        <w:tc>
          <w:tcPr>
            <w:tcW w:w="4706" w:type="dxa"/>
            <w:tcBorders>
              <w:bottom w:val="single" w:sz="8" w:space="0" w:color="auto"/>
            </w:tcBorders>
            <w:tcMar>
              <w:top w:w="20" w:type="dxa"/>
              <w:left w:w="0" w:type="dxa"/>
              <w:bottom w:w="20" w:type="dxa"/>
              <w:right w:w="120" w:type="dxa"/>
            </w:tcMar>
            <w:vAlign w:val="center"/>
          </w:tcPr>
          <w:p>
            <w:pPr>
              <w:widowControl/>
              <w:spacing w:before="120"/>
              <w:jc w:val="left"/>
              <w:textAlignment w:val="center"/>
              <w:rPr>
                <w:rFonts w:ascii="Times New Roman" w:eastAsia="仿宋" w:hAnsi="Times New Roman"/>
                <w:sz w:val="32"/>
                <w:szCs w:val="32"/>
              </w:rPr>
            </w:pPr>
          </w:p>
        </w:tc>
      </w:tr>
      <w:tr>
        <w:tblPrEx>
          <w:jc w:val="center"/>
          <w:tblLayout w:type="fixed"/>
          <w:tblCellMar>
            <w:top w:w="15" w:type="dxa"/>
            <w:left w:w="15" w:type="dxa"/>
            <w:bottom w:w="15" w:type="dxa"/>
            <w:right w:w="15" w:type="dxa"/>
          </w:tblCellMar>
          <w:tblLook w:val="0000"/>
        </w:tblPrEx>
        <w:trPr>
          <w:jc w:val="center"/>
        </w:trPr>
        <w:tc>
          <w:tcPr>
            <w:tcW w:w="3550" w:type="dxa"/>
            <w:tcMar>
              <w:top w:w="20" w:type="dxa"/>
              <w:left w:w="0" w:type="dxa"/>
              <w:bottom w:w="20" w:type="dxa"/>
              <w:right w:w="120" w:type="dxa"/>
            </w:tcMar>
            <w:vAlign w:val="center"/>
          </w:tcPr>
          <w:p>
            <w:pPr>
              <w:widowControl/>
              <w:spacing w:before="120"/>
              <w:jc w:val="right"/>
              <w:textAlignment w:val="center"/>
              <w:rPr>
                <w:rFonts w:ascii="Times New Roman" w:eastAsia="仿宋" w:hAnsi="Times New Roman"/>
                <w:sz w:val="32"/>
                <w:szCs w:val="32"/>
              </w:rPr>
            </w:pPr>
            <w:r>
              <w:rPr>
                <w:rFonts w:ascii="Times New Roman" w:eastAsia="仿宋" w:hAnsi="Times New Roman"/>
                <w:sz w:val="32"/>
                <w:szCs w:val="32"/>
              </w:rPr>
              <w:t>申报日期：</w:t>
            </w:r>
          </w:p>
        </w:tc>
        <w:tc>
          <w:tcPr>
            <w:tcW w:w="4706" w:type="dxa"/>
            <w:tcBorders>
              <w:bottom w:val="single" w:sz="8" w:space="0" w:color="auto"/>
            </w:tcBorders>
            <w:tcMar>
              <w:top w:w="20" w:type="dxa"/>
              <w:left w:w="0" w:type="dxa"/>
              <w:bottom w:w="20" w:type="dxa"/>
              <w:right w:w="120" w:type="dxa"/>
            </w:tcMar>
            <w:vAlign w:val="center"/>
          </w:tcPr>
          <w:p>
            <w:pPr>
              <w:widowControl/>
              <w:spacing w:before="120"/>
              <w:jc w:val="left"/>
              <w:textAlignment w:val="center"/>
              <w:rPr>
                <w:rFonts w:ascii="Times New Roman" w:eastAsia="仿宋" w:hAnsi="Times New Roman"/>
                <w:sz w:val="32"/>
                <w:szCs w:val="32"/>
              </w:rPr>
            </w:pPr>
            <w:r>
              <w:rPr>
                <w:rFonts w:ascii="Times New Roman" w:eastAsia="仿宋" w:hAnsi="Times New Roman"/>
                <w:sz w:val="32"/>
                <w:szCs w:val="32"/>
              </w:rPr>
              <w:t xml:space="preserve"> </w:t>
            </w:r>
          </w:p>
        </w:tc>
      </w:tr>
    </w:tbl>
    <w:p>
      <w:pPr>
        <w:rPr>
          <w:rFonts w:ascii="Times New Roman" w:eastAsia="仿宋" w:hAnsi="Times New Roman"/>
          <w:sz w:val="30"/>
          <w:szCs w:val="30"/>
        </w:rPr>
      </w:pPr>
    </w:p>
    <w:p>
      <w:pPr>
        <w:pStyle w:val="Heading4"/>
        <w:keepNext w:val="0"/>
        <w:widowControl w:val="0"/>
        <w:spacing w:before="0" w:beforeLines="0" w:beforeAutospacing="0" w:after="0" w:afterLines="0" w:afterAutospacing="0" w:line="500" w:lineRule="exact"/>
        <w:textAlignment w:val="center"/>
        <w:rPr>
          <w:rFonts w:ascii="Times New Roman" w:eastAsia="微软雅黑" w:hAnsi="Times New Roman" w:hint="default"/>
        </w:rPr>
      </w:pPr>
      <w:r>
        <w:rPr>
          <w:rFonts w:ascii="Times New Roman" w:eastAsia="仿宋" w:hAnsi="Times New Roman"/>
          <w:sz w:val="30"/>
          <w:szCs w:val="30"/>
        </w:rPr>
        <w:br w:type="page"/>
      </w:r>
      <w:r>
        <w:rPr>
          <w:rFonts w:ascii="Times New Roman" w:eastAsia="黑体" w:hAnsi="Times New Roman" w:hint="default"/>
          <w:sz w:val="32"/>
          <w:szCs w:val="32"/>
        </w:rPr>
        <w:t>一、 基本情况</w:t>
      </w:r>
    </w:p>
    <w:tbl>
      <w:tblPr>
        <w:tblStyle w:val="TableNormal"/>
        <w:tblLayout w:type="fixed"/>
        <w:tblCellMar>
          <w:top w:w="15" w:type="dxa"/>
          <w:left w:w="15" w:type="dxa"/>
          <w:bottom w:w="15" w:type="dxa"/>
          <w:right w:w="15" w:type="dxa"/>
        </w:tblCellMar>
        <w:tblLook w:val="0000"/>
      </w:tblPr>
      <w:tblGrid>
        <w:gridCol w:w="655"/>
        <w:gridCol w:w="1284"/>
        <w:gridCol w:w="560"/>
        <w:gridCol w:w="116"/>
        <w:gridCol w:w="610"/>
        <w:gridCol w:w="359"/>
        <w:gridCol w:w="906"/>
        <w:gridCol w:w="394"/>
        <w:gridCol w:w="568"/>
        <w:gridCol w:w="170"/>
        <w:gridCol w:w="772"/>
        <w:gridCol w:w="794"/>
        <w:gridCol w:w="308"/>
        <w:gridCol w:w="494"/>
        <w:gridCol w:w="1384"/>
      </w:tblGrid>
      <w:tr>
        <w:tblPrEx>
          <w:tblLayout w:type="fixed"/>
          <w:tblCellMar>
            <w:top w:w="15" w:type="dxa"/>
            <w:left w:w="15" w:type="dxa"/>
            <w:bottom w:w="15" w:type="dxa"/>
            <w:right w:w="15" w:type="dxa"/>
          </w:tblCellMar>
          <w:tblLook w:val="0000"/>
        </w:tblPrEx>
        <w:trPr>
          <w:trHeight w:val="390"/>
        </w:trPr>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产业学院名称 </w:t>
            </w:r>
          </w:p>
        </w:tc>
        <w:tc>
          <w:tcPr>
            <w:gridSpan w:val="1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r>
      <w:tr>
        <w:tblPrEx>
          <w:tblLayout w:type="fixed"/>
          <w:tblCellMar>
            <w:top w:w="15" w:type="dxa"/>
            <w:left w:w="15" w:type="dxa"/>
            <w:bottom w:w="15" w:type="dxa"/>
            <w:right w:w="15" w:type="dxa"/>
          </w:tblCellMar>
          <w:tblLook w:val="0000"/>
        </w:tblPrEx>
        <w:trPr>
          <w:trHeight w:val="511"/>
        </w:trPr>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b/>
                <w:sz w:val="24"/>
              </w:rPr>
            </w:pPr>
            <w:r>
              <w:rPr>
                <w:rFonts w:ascii="Times New Roman" w:eastAsia="楷体" w:hAnsi="Times New Roman" w:hint="eastAsia"/>
                <w:b/>
                <w:color w:val="auto"/>
                <w:kern w:val="0"/>
                <w:sz w:val="24"/>
                <w:lang w:eastAsia="zh-CN" w:bidi="ar"/>
              </w:rPr>
              <w:t>面向</w:t>
            </w:r>
            <w:r>
              <w:rPr>
                <w:rFonts w:ascii="Times New Roman" w:eastAsia="楷体" w:hAnsi="Times New Roman"/>
                <w:b/>
                <w:color w:val="auto"/>
                <w:kern w:val="0"/>
                <w:sz w:val="24"/>
                <w:lang w:bidi="ar"/>
              </w:rPr>
              <w:t>产业领域</w:t>
            </w:r>
          </w:p>
        </w:tc>
        <w:tc>
          <w:tcPr>
            <w:gridSpan w:val="1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left"/>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b/>
                <w:sz w:val="24"/>
              </w:rPr>
            </w:pPr>
            <w:r>
              <w:rPr>
                <w:rFonts w:ascii="Times New Roman" w:eastAsia="楷体" w:hAnsi="Times New Roman"/>
                <w:b/>
                <w:kern w:val="0"/>
                <w:sz w:val="24"/>
                <w:lang w:bidi="ar"/>
              </w:rPr>
              <w:t>组建时间</w:t>
            </w:r>
          </w:p>
        </w:tc>
        <w:tc>
          <w:tcPr>
            <w:gridSpan w:val="6"/>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sz w:val="24"/>
              </w:rPr>
            </w:pP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b/>
                <w:sz w:val="24"/>
              </w:rPr>
            </w:pPr>
            <w:r>
              <w:rPr>
                <w:rFonts w:ascii="Times New Roman" w:eastAsia="楷体" w:hAnsi="Times New Roman"/>
                <w:b/>
                <w:kern w:val="0"/>
                <w:sz w:val="24"/>
                <w:lang w:bidi="ar"/>
              </w:rPr>
              <w:t>独立设置</w:t>
            </w: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ind w:firstLine="240" w:firstLineChars="100"/>
              <w:jc w:val="left"/>
              <w:rPr>
                <w:rFonts w:ascii="Times New Roman" w:eastAsia="楷体" w:hAnsi="Times New Roman"/>
                <w:sz w:val="24"/>
              </w:rPr>
            </w:pPr>
            <w:r>
              <w:rPr>
                <w:rFonts w:ascii="Times New Roman" w:eastAsia="楷体" w:hAnsi="Times New Roman"/>
                <w:sz w:val="24"/>
              </w:rPr>
              <w:t>□是     □否</w:t>
            </w:r>
          </w:p>
        </w:tc>
      </w:tr>
      <w:tr>
        <w:tblPrEx>
          <w:tblLayout w:type="fixed"/>
          <w:tblCellMar>
            <w:top w:w="15" w:type="dxa"/>
            <w:left w:w="15" w:type="dxa"/>
            <w:bottom w:w="15" w:type="dxa"/>
            <w:right w:w="15" w:type="dxa"/>
          </w:tblCellMar>
          <w:tblLook w:val="0000"/>
        </w:tblPrEx>
        <w:trPr>
          <w:trHeight w:val="640"/>
        </w:trPr>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b/>
                <w:sz w:val="24"/>
              </w:rPr>
            </w:pPr>
            <w:r>
              <w:rPr>
                <w:rFonts w:ascii="Times New Roman" w:eastAsia="楷体" w:hAnsi="Times New Roman"/>
                <w:b/>
                <w:kern w:val="0"/>
                <w:sz w:val="24"/>
                <w:lang w:bidi="ar"/>
              </w:rPr>
              <w:t>办学场所</w:t>
            </w:r>
          </w:p>
        </w:tc>
        <w:tc>
          <w:tcPr>
            <w:gridSpan w:val="1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left"/>
              <w:rPr>
                <w:rFonts w:ascii="Times New Roman" w:eastAsia="楷体" w:hAnsi="Times New Roman"/>
                <w:sz w:val="24"/>
              </w:rPr>
            </w:pPr>
            <w:r>
              <w:rPr>
                <w:rFonts w:ascii="Times New Roman" w:eastAsia="楷体" w:hAnsi="Times New Roman"/>
                <w:sz w:val="24"/>
              </w:rPr>
              <w:t>□学校内部   □企业内部   □产业园区  □其他独立办学场所</w:t>
            </w:r>
          </w:p>
        </w:tc>
      </w:tr>
      <w:tr>
        <w:tblPrEx>
          <w:tblLayout w:type="fixed"/>
          <w:tblCellMar>
            <w:top w:w="15" w:type="dxa"/>
            <w:left w:w="15" w:type="dxa"/>
            <w:bottom w:w="15" w:type="dxa"/>
            <w:right w:w="15" w:type="dxa"/>
          </w:tblCellMar>
          <w:tblLook w:val="0000"/>
        </w:tblPrEx>
        <w:trPr>
          <w:trHeight w:val="90"/>
        </w:trPr>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b/>
                <w:sz w:val="24"/>
              </w:rPr>
            </w:pPr>
            <w:r>
              <w:rPr>
                <w:rFonts w:ascii="Times New Roman" w:eastAsia="楷体" w:hAnsi="Times New Roman"/>
                <w:b/>
                <w:kern w:val="0"/>
                <w:sz w:val="24"/>
                <w:lang w:bidi="ar"/>
              </w:rPr>
              <w:t>共同参与的管理机构</w:t>
            </w:r>
          </w:p>
        </w:tc>
        <w:tc>
          <w:tcPr>
            <w:gridSpan w:val="1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rPr>
          <w:trHeight w:val="550"/>
        </w:trPr>
        <w:tc>
          <w:tcPr>
            <w:gridSpan w:val="2"/>
            <w:vMerge w:val="restart"/>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b/>
                <w:kern w:val="0"/>
                <w:sz w:val="24"/>
                <w:lang w:bidi="ar"/>
              </w:rPr>
            </w:pPr>
            <w:r>
              <w:rPr>
                <w:rFonts w:ascii="Times New Roman" w:eastAsia="楷体" w:hAnsi="Times New Roman"/>
                <w:b/>
                <w:kern w:val="0"/>
                <w:sz w:val="24"/>
                <w:lang w:bidi="ar"/>
              </w:rPr>
              <w:t>共建专业点基本信息</w:t>
            </w:r>
          </w:p>
        </w:tc>
        <w:tc>
          <w:tcPr>
            <w:gridSpan w:val="5"/>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b/>
                <w:kern w:val="0"/>
                <w:sz w:val="24"/>
                <w:lang w:bidi="ar"/>
              </w:rPr>
            </w:pPr>
            <w:r>
              <w:rPr>
                <w:rFonts w:ascii="Times New Roman" w:eastAsia="楷体" w:hAnsi="Times New Roman"/>
                <w:b/>
                <w:kern w:val="0"/>
                <w:sz w:val="24"/>
                <w:lang w:bidi="ar"/>
              </w:rPr>
              <w:t>共建专业点名称</w:t>
            </w:r>
          </w:p>
          <w:p>
            <w:pPr>
              <w:widowControl w:val="0"/>
              <w:spacing w:beforeLines="0" w:afterLines="0" w:line="280" w:lineRule="exact"/>
              <w:jc w:val="center"/>
              <w:textAlignment w:val="center"/>
              <w:rPr>
                <w:rFonts w:ascii="Times New Roman" w:eastAsia="楷体" w:hAnsi="Times New Roman"/>
                <w:sz w:val="24"/>
              </w:rPr>
            </w:pPr>
            <w:r>
              <w:rPr>
                <w:rFonts w:ascii="Times New Roman" w:eastAsia="楷体" w:hAnsi="Times New Roman"/>
                <w:b/>
                <w:kern w:val="0"/>
                <w:sz w:val="24"/>
                <w:lang w:bidi="ar"/>
              </w:rPr>
              <w:t>（限填3个）</w:t>
            </w: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sz w:val="24"/>
              </w:rPr>
            </w:pPr>
            <w:r>
              <w:rPr>
                <w:rFonts w:ascii="Times New Roman" w:eastAsia="楷体" w:hAnsi="Times New Roman"/>
                <w:b/>
                <w:kern w:val="0"/>
                <w:sz w:val="24"/>
                <w:lang w:bidi="ar"/>
              </w:rPr>
              <w:t>开设时间</w:t>
            </w: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sz w:val="24"/>
              </w:rPr>
            </w:pPr>
            <w:r>
              <w:rPr>
                <w:rFonts w:ascii="Times New Roman" w:eastAsia="楷体" w:hAnsi="Times New Roman"/>
                <w:b/>
                <w:kern w:val="0"/>
                <w:sz w:val="24"/>
                <w:lang w:bidi="ar"/>
              </w:rPr>
              <w:t>在读学生总数</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sz w:val="24"/>
              </w:rPr>
            </w:pPr>
            <w:r>
              <w:rPr>
                <w:rFonts w:ascii="Times New Roman" w:eastAsia="楷体" w:hAnsi="Times New Roman"/>
                <w:b/>
                <w:kern w:val="0"/>
                <w:sz w:val="24"/>
                <w:lang w:bidi="ar"/>
              </w:rPr>
              <w:t>是否“国家级一流专业”建设点</w:t>
            </w:r>
          </w:p>
        </w:tc>
      </w:tr>
      <w:tr>
        <w:tblPrEx>
          <w:tblLayout w:type="fixed"/>
          <w:tblCellMar>
            <w:top w:w="15" w:type="dxa"/>
            <w:left w:w="15" w:type="dxa"/>
            <w:bottom w:w="15" w:type="dxa"/>
            <w:right w:w="15" w:type="dxa"/>
          </w:tblCellMar>
          <w:tblLook w:val="0000"/>
        </w:tblPrEx>
        <w:trPr>
          <w:trHeight w:val="212"/>
        </w:trPr>
        <w:tc>
          <w:tcPr>
            <w:gridSpan w:val="2"/>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b/>
                <w:kern w:val="0"/>
                <w:sz w:val="24"/>
                <w:lang w:bidi="ar"/>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sz w:val="24"/>
              </w:rPr>
            </w:pPr>
            <w:r>
              <w:rPr>
                <w:rFonts w:ascii="Times New Roman" w:eastAsia="楷体" w:hAnsi="Times New Roman"/>
                <w:kern w:val="0"/>
                <w:sz w:val="24"/>
                <w:lang w:bidi="ar"/>
              </w:rPr>
              <w:t>1</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hAnsi="Times New Roman"/>
              </w:rPr>
            </w:pP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sz w:val="24"/>
              </w:rPr>
            </w:pP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rPr>
          <w:trHeight w:val="90"/>
        </w:trPr>
        <w:tc>
          <w:tcPr>
            <w:gridSpan w:val="2"/>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b/>
                <w:kern w:val="0"/>
                <w:sz w:val="24"/>
                <w:lang w:bidi="ar"/>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sz w:val="24"/>
              </w:rPr>
            </w:pPr>
            <w:r>
              <w:rPr>
                <w:rFonts w:ascii="Times New Roman" w:eastAsia="楷体" w:hAnsi="Times New Roman"/>
                <w:kern w:val="0"/>
                <w:sz w:val="24"/>
                <w:lang w:bidi="ar"/>
              </w:rPr>
              <w:t>2</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hAnsi="Times New Roman"/>
              </w:rPr>
            </w:pP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sz w:val="24"/>
              </w:rPr>
            </w:pP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rPr>
          <w:trHeight w:val="272"/>
        </w:trPr>
        <w:tc>
          <w:tcPr>
            <w:gridSpan w:val="2"/>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b/>
                <w:kern w:val="0"/>
                <w:sz w:val="24"/>
                <w:lang w:bidi="ar"/>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sz w:val="24"/>
              </w:rPr>
            </w:pPr>
            <w:r>
              <w:rPr>
                <w:rFonts w:ascii="Times New Roman" w:eastAsia="楷体" w:hAnsi="Times New Roman"/>
                <w:kern w:val="0"/>
                <w:sz w:val="24"/>
                <w:lang w:bidi="ar"/>
              </w:rPr>
              <w:t>3</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hAnsi="Times New Roman"/>
              </w:rPr>
            </w:pP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sz w:val="24"/>
              </w:rPr>
            </w:pP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rPr>
          <w:trHeight w:val="230"/>
        </w:trPr>
        <w:tc>
          <w:tcPr>
            <w:gridSpan w:val="2"/>
            <w:vMerge w:val="restart"/>
            <w:tcBorders>
              <w:top w:val="single" w:sz="8" w:space="0" w:color="auto"/>
              <w:left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sz w:val="24"/>
              </w:rPr>
            </w:pPr>
            <w:r>
              <w:rPr>
                <w:rFonts w:ascii="Times New Roman" w:eastAsia="楷体" w:hAnsi="Times New Roman"/>
                <w:b/>
                <w:kern w:val="0"/>
                <w:sz w:val="24"/>
                <w:lang w:bidi="ar"/>
              </w:rPr>
              <w:t>合作共建企业（单位）基本信息</w:t>
            </w:r>
          </w:p>
        </w:tc>
        <w:tc>
          <w:tcPr>
            <w:gridSpan w:val="11"/>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b/>
                <w:kern w:val="0"/>
                <w:sz w:val="24"/>
                <w:lang w:bidi="ar"/>
              </w:rPr>
            </w:pPr>
            <w:r>
              <w:rPr>
                <w:rFonts w:ascii="Times New Roman" w:eastAsia="楷体" w:hAnsi="Times New Roman"/>
                <w:b/>
                <w:kern w:val="0"/>
                <w:sz w:val="24"/>
                <w:lang w:bidi="ar"/>
              </w:rPr>
              <w:t>合作企业（单位）名称</w:t>
            </w:r>
          </w:p>
          <w:p>
            <w:pPr>
              <w:widowControl w:val="0"/>
              <w:spacing w:beforeLines="0" w:afterLines="0" w:line="280" w:lineRule="exact"/>
              <w:jc w:val="center"/>
              <w:textAlignment w:val="center"/>
              <w:rPr>
                <w:rFonts w:ascii="Times New Roman" w:eastAsia="楷体" w:hAnsi="Times New Roman"/>
                <w:sz w:val="24"/>
              </w:rPr>
            </w:pPr>
            <w:r>
              <w:rPr>
                <w:rFonts w:ascii="Times New Roman" w:eastAsia="楷体" w:hAnsi="Times New Roman"/>
                <w:b/>
                <w:kern w:val="0"/>
                <w:sz w:val="24"/>
                <w:lang w:bidi="ar"/>
              </w:rPr>
              <w:t>（限填5个）</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sz w:val="24"/>
              </w:rPr>
            </w:pPr>
            <w:r>
              <w:rPr>
                <w:rFonts w:ascii="Times New Roman" w:eastAsia="楷体" w:hAnsi="Times New Roman"/>
                <w:b/>
                <w:kern w:val="0"/>
                <w:sz w:val="24"/>
                <w:lang w:bidi="ar"/>
              </w:rPr>
              <w:t>产业类型</w:t>
            </w:r>
          </w:p>
        </w:tc>
      </w:tr>
      <w:tr>
        <w:tblPrEx>
          <w:tblLayout w:type="fixed"/>
          <w:tblCellMar>
            <w:top w:w="15" w:type="dxa"/>
            <w:left w:w="15" w:type="dxa"/>
            <w:bottom w:w="15" w:type="dxa"/>
            <w:right w:w="15" w:type="dxa"/>
          </w:tblCellMar>
          <w:tblLook w:val="0000"/>
        </w:tblPrEx>
        <w:trPr>
          <w:trHeight w:val="117"/>
        </w:trPr>
        <w:tc>
          <w:tcPr>
            <w:gridSpan w:val="2"/>
            <w:vMerge/>
            <w:tcBorders>
              <w:left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sz w:val="24"/>
              </w:rPr>
            </w:pPr>
            <w:r>
              <w:rPr>
                <w:rFonts w:ascii="Times New Roman" w:eastAsia="楷体" w:hAnsi="Times New Roman"/>
                <w:kern w:val="0"/>
                <w:sz w:val="24"/>
                <w:lang w:bidi="ar"/>
              </w:rPr>
              <w:t>1</w:t>
            </w:r>
          </w:p>
        </w:tc>
        <w:tc>
          <w:tcPr>
            <w:gridSpan w:val="10"/>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hAnsi="Times New Roman"/>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rPr>
                <w:rFonts w:ascii="Times New Roman" w:eastAsia="楷体" w:hAnsi="Times New Roman"/>
                <w:sz w:val="24"/>
              </w:rPr>
            </w:pPr>
          </w:p>
        </w:tc>
      </w:tr>
      <w:tr>
        <w:tblPrEx>
          <w:tblLayout w:type="fixed"/>
          <w:tblCellMar>
            <w:top w:w="15" w:type="dxa"/>
            <w:left w:w="15" w:type="dxa"/>
            <w:bottom w:w="15" w:type="dxa"/>
            <w:right w:w="15" w:type="dxa"/>
          </w:tblCellMar>
          <w:tblLook w:val="0000"/>
        </w:tblPrEx>
        <w:trPr>
          <w:trHeight w:val="90"/>
        </w:trPr>
        <w:tc>
          <w:tcPr>
            <w:gridSpan w:val="2"/>
            <w:vMerge/>
            <w:tcBorders>
              <w:left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sz w:val="24"/>
              </w:rPr>
            </w:pPr>
            <w:r>
              <w:rPr>
                <w:rFonts w:ascii="Times New Roman" w:eastAsia="楷体" w:hAnsi="Times New Roman"/>
                <w:kern w:val="0"/>
                <w:sz w:val="24"/>
                <w:lang w:bidi="ar"/>
              </w:rPr>
              <w:t>2</w:t>
            </w:r>
          </w:p>
        </w:tc>
        <w:tc>
          <w:tcPr>
            <w:gridSpan w:val="10"/>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hAnsi="Times New Roman"/>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rPr>
                <w:rFonts w:ascii="Times New Roman" w:eastAsia="楷体" w:hAnsi="Times New Roman"/>
                <w:sz w:val="24"/>
              </w:rPr>
            </w:pPr>
          </w:p>
        </w:tc>
      </w:tr>
      <w:tr>
        <w:tblPrEx>
          <w:tblLayout w:type="fixed"/>
          <w:tblCellMar>
            <w:top w:w="15" w:type="dxa"/>
            <w:left w:w="15" w:type="dxa"/>
            <w:bottom w:w="15" w:type="dxa"/>
            <w:right w:w="15" w:type="dxa"/>
          </w:tblCellMar>
          <w:tblLook w:val="0000"/>
        </w:tblPrEx>
        <w:trPr>
          <w:trHeight w:val="90"/>
        </w:trPr>
        <w:tc>
          <w:tcPr>
            <w:gridSpan w:val="2"/>
            <w:vMerge/>
            <w:tcBorders>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textAlignment w:val="center"/>
              <w:rPr>
                <w:rFonts w:ascii="Times New Roman" w:eastAsia="楷体" w:hAnsi="Times New Roman"/>
                <w:kern w:val="0"/>
                <w:sz w:val="24"/>
                <w:lang w:bidi="ar"/>
              </w:rPr>
            </w:pPr>
            <w:r>
              <w:rPr>
                <w:rFonts w:ascii="Times New Roman" w:eastAsia="楷体" w:hAnsi="Times New Roman"/>
                <w:kern w:val="0"/>
                <w:sz w:val="24"/>
                <w:lang w:bidi="ar"/>
              </w:rPr>
              <w:t>3</w:t>
            </w:r>
          </w:p>
        </w:tc>
        <w:tc>
          <w:tcPr>
            <w:gridSpan w:val="10"/>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hAnsi="Times New Roman"/>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rPr>
                <w:rFonts w:ascii="Times New Roman" w:eastAsia="楷体" w:hAnsi="Times New Roman"/>
                <w:sz w:val="24"/>
              </w:rPr>
            </w:pPr>
          </w:p>
        </w:tc>
      </w:tr>
      <w:tr>
        <w:tblPrEx>
          <w:tblLayout w:type="fixed"/>
          <w:tblCellMar>
            <w:top w:w="15" w:type="dxa"/>
            <w:left w:w="15" w:type="dxa"/>
            <w:bottom w:w="15" w:type="dxa"/>
            <w:right w:w="15" w:type="dxa"/>
          </w:tblCellMar>
          <w:tblLook w:val="0000"/>
        </w:tblPrEx>
        <w:trPr>
          <w:trHeight w:val="90"/>
        </w:trPr>
        <w:tc>
          <w:tcPr>
            <w:vMerge w:val="restart"/>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产业学院院长基本信息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姓名 </w:t>
            </w: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政治面貌 </w:t>
            </w: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党政职务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r>
      <w:tr>
        <w:tblPrEx>
          <w:tblLayout w:type="fixed"/>
          <w:tblCellMar>
            <w:top w:w="15" w:type="dxa"/>
            <w:left w:w="15" w:type="dxa"/>
            <w:bottom w:w="15" w:type="dxa"/>
            <w:right w:w="15" w:type="dxa"/>
          </w:tblCellMar>
          <w:tblLook w:val="0000"/>
        </w:tblPrEx>
        <w:trPr>
          <w:trHeight w:val="90"/>
        </w:trPr>
        <w:tc>
          <w:tcPr>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b/>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学历 </w:t>
            </w: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学位 </w:t>
            </w: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专业职称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r>
      <w:tr>
        <w:tblPrEx>
          <w:tblLayout w:type="fixed"/>
          <w:tblCellMar>
            <w:top w:w="15" w:type="dxa"/>
            <w:left w:w="15" w:type="dxa"/>
            <w:bottom w:w="15" w:type="dxa"/>
            <w:right w:w="15" w:type="dxa"/>
          </w:tblCellMar>
          <w:tblLook w:val="0000"/>
        </w:tblPrEx>
        <w:trPr>
          <w:trHeight w:val="90"/>
        </w:trPr>
        <w:tc>
          <w:tcPr>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b/>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工作年限 </w:t>
            </w: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办公电话 </w:t>
            </w: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手机号码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r>
      <w:tr>
        <w:tblPrEx>
          <w:tblLayout w:type="fixed"/>
          <w:tblCellMar>
            <w:top w:w="15" w:type="dxa"/>
            <w:left w:w="15" w:type="dxa"/>
            <w:bottom w:w="15" w:type="dxa"/>
            <w:right w:w="15" w:type="dxa"/>
          </w:tblCellMar>
          <w:tblLook w:val="0000"/>
        </w:tblPrEx>
        <w:tc>
          <w:tcPr>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b/>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主要职责 </w:t>
            </w:r>
          </w:p>
        </w:tc>
        <w:tc>
          <w:tcPr>
            <w:gridSpan w:val="1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rPr>
          <w:trHeight w:val="90"/>
        </w:trPr>
        <w:tc>
          <w:tcPr>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b/>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主要工作</w:t>
            </w:r>
          </w:p>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经历 </w:t>
            </w:r>
          </w:p>
        </w:tc>
        <w:tc>
          <w:tcPr>
            <w:gridSpan w:val="1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b/>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校企合作</w:t>
            </w:r>
          </w:p>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经历 </w:t>
            </w:r>
          </w:p>
        </w:tc>
        <w:tc>
          <w:tcPr>
            <w:gridSpan w:val="1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r>
      <w:tr>
        <w:tblPrEx>
          <w:tblLayout w:type="fixed"/>
          <w:tblCellMar>
            <w:top w:w="15" w:type="dxa"/>
            <w:left w:w="15" w:type="dxa"/>
            <w:bottom w:w="15" w:type="dxa"/>
            <w:right w:w="15" w:type="dxa"/>
          </w:tblCellMar>
          <w:tblLook w:val="0000"/>
        </w:tblPrEx>
        <w:tc>
          <w:tcPr>
            <w:vMerge w:val="restart"/>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产业学院教师基本信息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教师总人数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正高级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副高级 </w:t>
            </w: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中级及以下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企业教师数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学校教师数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具有企业背景的专职教师数 </w:t>
            </w:r>
          </w:p>
        </w:tc>
      </w:tr>
      <w:tr>
        <w:tblPrEx>
          <w:tblLayout w:type="fixed"/>
          <w:tblCellMar>
            <w:top w:w="15" w:type="dxa"/>
            <w:left w:w="15" w:type="dxa"/>
            <w:bottom w:w="15" w:type="dxa"/>
            <w:right w:w="15" w:type="dxa"/>
          </w:tblCellMar>
          <w:tblLook w:val="0000"/>
        </w:tblPrEx>
        <w:tc>
          <w:tcPr>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b/>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教师数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b/>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占总人数比例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vMerge w:val="restart"/>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产业学院学生基本信息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学生总人数 </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本科生 </w:t>
            </w: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硕士生 </w:t>
            </w: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博士生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其他学历形式 </w:t>
            </w:r>
          </w:p>
        </w:tc>
      </w:tr>
      <w:tr>
        <w:tblPrEx>
          <w:tblLayout w:type="fixed"/>
          <w:tblCellMar>
            <w:top w:w="15" w:type="dxa"/>
            <w:left w:w="15" w:type="dxa"/>
            <w:bottom w:w="15" w:type="dxa"/>
            <w:right w:w="15" w:type="dxa"/>
          </w:tblCellMar>
          <w:tblLook w:val="0000"/>
        </w:tblPrEx>
        <w:tc>
          <w:tcPr>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b/>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学生数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spacing w:beforeLines="0" w:afterLines="0" w:line="280" w:lineRule="exact"/>
              <w:jc w:val="center"/>
              <w:rPr>
                <w:rFonts w:ascii="Times New Roman" w:eastAsia="楷体" w:hAnsi="Times New Roman"/>
                <w:b/>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占总人数比例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gridSpan w:val="15"/>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产业学院专任教师简表 </w:t>
            </w:r>
          </w:p>
        </w:tc>
      </w:tr>
      <w:tr>
        <w:tblPrEx>
          <w:tblLayout w:type="fixed"/>
          <w:tblCellMar>
            <w:top w:w="15" w:type="dxa"/>
            <w:left w:w="15" w:type="dxa"/>
            <w:bottom w:w="15" w:type="dxa"/>
            <w:right w:w="15" w:type="dxa"/>
          </w:tblCellMar>
          <w:tblLook w:val="0000"/>
        </w:tblPrEx>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序号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姓名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年龄 </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教师类型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职称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职务 </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b/>
                <w:sz w:val="24"/>
              </w:rPr>
            </w:pPr>
            <w:r>
              <w:rPr>
                <w:rFonts w:ascii="Times New Roman" w:eastAsia="楷体" w:hAnsi="Times New Roman"/>
                <w:b/>
                <w:sz w:val="24"/>
              </w:rPr>
              <w:t xml:space="preserve">承担教学/管理任务 </w:t>
            </w:r>
          </w:p>
        </w:tc>
      </w:tr>
      <w:tr>
        <w:tblPrEx>
          <w:tblLayout w:type="fixed"/>
          <w:tblCellMar>
            <w:top w:w="15" w:type="dxa"/>
            <w:left w:w="15" w:type="dxa"/>
            <w:bottom w:w="15" w:type="dxa"/>
            <w:right w:w="15" w:type="dxa"/>
          </w:tblCellMar>
          <w:tblLook w:val="0000"/>
        </w:tblPrEx>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1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2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3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4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5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6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7 </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 xml:space="preserve"> </w:t>
            </w: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sz w:val="24"/>
              </w:rPr>
              <w:t>8</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hint="eastAsia"/>
                <w:sz w:val="24"/>
              </w:rPr>
              <w:t>9</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r>
              <w:rPr>
                <w:rFonts w:ascii="Times New Roman" w:eastAsia="楷体" w:hAnsi="Times New Roman" w:hint="eastAsia"/>
                <w:sz w:val="24"/>
              </w:rPr>
              <w:t>10</w:t>
            </w: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c>
          <w:tcPr>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val="0"/>
              <w:spacing w:beforeLines="0" w:afterLines="0" w:line="280" w:lineRule="exact"/>
              <w:jc w:val="center"/>
              <w:rPr>
                <w:rFonts w:ascii="Times New Roman" w:eastAsia="楷体" w:hAnsi="Times New Roman"/>
                <w:sz w:val="24"/>
              </w:rPr>
            </w:pPr>
          </w:p>
        </w:tc>
      </w:tr>
    </w:tbl>
    <w:p>
      <w:pPr>
        <w:pStyle w:val="Heading4"/>
        <w:keepNext/>
        <w:widowControl/>
        <w:spacing w:line="600" w:lineRule="atLeast"/>
        <w:textAlignment w:val="center"/>
        <w:rPr>
          <w:rFonts w:ascii="Times New Roman" w:eastAsia="黑体" w:hAnsi="Times New Roman" w:hint="default"/>
          <w:sz w:val="32"/>
          <w:szCs w:val="32"/>
        </w:rPr>
      </w:pPr>
      <w:r>
        <w:rPr>
          <w:rFonts w:ascii="Times New Roman" w:eastAsia="黑体" w:hAnsi="Times New Roman" w:hint="default"/>
          <w:sz w:val="32"/>
          <w:szCs w:val="32"/>
        </w:rPr>
        <w:t xml:space="preserve">二、目标定位 </w:t>
      </w:r>
    </w:p>
    <w:tbl>
      <w:tblPr>
        <w:tblStyle w:val="TableNormal"/>
        <w:tblLayout w:type="fixed"/>
        <w:tblCellMar>
          <w:top w:w="15" w:type="dxa"/>
          <w:left w:w="15" w:type="dxa"/>
          <w:bottom w:w="15" w:type="dxa"/>
          <w:right w:w="15" w:type="dxa"/>
        </w:tblCellMar>
        <w:tblLook w:val="0000"/>
      </w:tblPr>
      <w:tblGrid>
        <w:gridCol w:w="9360"/>
      </w:tblGrid>
      <w:tr>
        <w:tblPrEx>
          <w:tblLayout w:type="fixed"/>
          <w:tblCellMar>
            <w:top w:w="15" w:type="dxa"/>
            <w:left w:w="15" w:type="dxa"/>
            <w:bottom w:w="15" w:type="dxa"/>
            <w:right w:w="15" w:type="dxa"/>
          </w:tblCellMar>
          <w:tblLook w:val="0000"/>
        </w:tblPrEx>
        <w:tc>
          <w:tcPr>
            <w:tcW w:w="936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spacing w:after="220"/>
              <w:jc w:val="left"/>
              <w:rPr>
                <w:rFonts w:ascii="Times New Roman" w:eastAsia="楷体" w:hAnsi="Times New Roman"/>
                <w:sz w:val="26"/>
                <w:szCs w:val="26"/>
              </w:rPr>
            </w:pPr>
            <w:r>
              <w:rPr>
                <w:rFonts w:ascii="Times New Roman" w:eastAsia="楷体" w:hAnsi="Times New Roman"/>
                <w:b/>
                <w:sz w:val="28"/>
                <w:szCs w:val="28"/>
              </w:rPr>
              <w:t xml:space="preserve">（一）现代产业学院的建设背景 </w:t>
            </w:r>
            <w:r>
              <w:rPr>
                <w:rFonts w:ascii="Times New Roman" w:eastAsia="楷体" w:hAnsi="Times New Roman"/>
                <w:sz w:val="26"/>
                <w:szCs w:val="26"/>
              </w:rPr>
              <w:t xml:space="preserve">(设立现代产业学院的主要考虑、学院组建论证情况等，限500字) </w:t>
            </w: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tc>
      </w:tr>
      <w:tr>
        <w:tblPrEx>
          <w:tblLayout w:type="fixed"/>
          <w:tblCellMar>
            <w:top w:w="15" w:type="dxa"/>
            <w:left w:w="15" w:type="dxa"/>
            <w:bottom w:w="15" w:type="dxa"/>
            <w:right w:w="15" w:type="dxa"/>
          </w:tblCellMar>
          <w:tblLook w:val="0000"/>
        </w:tblPrEx>
        <w:tc>
          <w:tcPr>
            <w:tcW w:w="936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spacing w:after="220"/>
              <w:jc w:val="left"/>
              <w:rPr>
                <w:rFonts w:ascii="Times New Roman" w:eastAsia="楷体" w:hAnsi="Times New Roman"/>
                <w:sz w:val="26"/>
                <w:szCs w:val="26"/>
              </w:rPr>
            </w:pPr>
            <w:r>
              <w:rPr>
                <w:rFonts w:ascii="Times New Roman" w:eastAsia="楷体" w:hAnsi="Times New Roman"/>
                <w:b/>
                <w:sz w:val="28"/>
                <w:szCs w:val="28"/>
              </w:rPr>
              <w:t xml:space="preserve">（二）现代产业学院的建设目标 </w:t>
            </w:r>
            <w:r>
              <w:rPr>
                <w:rFonts w:ascii="Times New Roman" w:eastAsia="楷体" w:hAnsi="Times New Roman"/>
                <w:sz w:val="26"/>
                <w:szCs w:val="26"/>
              </w:rPr>
              <w:t xml:space="preserve">(学院建设目标和定位，限500字) </w:t>
            </w:r>
          </w:p>
          <w:p>
            <w:pPr>
              <w:widowControl/>
              <w:spacing w:before="100" w:beforeAutospacing="1" w:after="100" w:afterAutospacing="1"/>
              <w:rPr>
                <w:rFonts w:ascii="Times New Roman" w:eastAsia="仿宋" w:hAnsi="Times New Roman"/>
                <w:kern w:val="0"/>
                <w:sz w:val="24"/>
              </w:rPr>
            </w:pPr>
            <w:r>
              <w:rPr>
                <w:rFonts w:ascii="Times New Roman" w:eastAsia="仿宋" w:hAnsi="Times New Roman"/>
                <w:kern w:val="0"/>
                <w:sz w:val="24"/>
              </w:rPr>
              <w:t xml:space="preserve">   </w:t>
            </w:r>
          </w:p>
          <w:p>
            <w:pPr>
              <w:widowControl/>
              <w:spacing w:before="100" w:beforeAutospacing="1" w:after="100" w:afterAutospacing="1"/>
              <w:rPr>
                <w:rFonts w:ascii="Times New Roman" w:eastAsia="仿宋" w:hAnsi="Times New Roman"/>
                <w:kern w:val="0"/>
                <w:sz w:val="24"/>
              </w:rPr>
            </w:pPr>
          </w:p>
          <w:p>
            <w:pPr>
              <w:widowControl/>
              <w:spacing w:before="100" w:beforeAutospacing="1" w:after="100" w:afterAutospacing="1"/>
              <w:rPr>
                <w:rFonts w:ascii="Times New Roman" w:eastAsia="仿宋" w:hAnsi="Times New Roman"/>
                <w:kern w:val="0"/>
                <w:sz w:val="24"/>
              </w:rPr>
            </w:pPr>
          </w:p>
          <w:p>
            <w:pPr>
              <w:widowControl/>
              <w:spacing w:before="100" w:beforeAutospacing="1" w:after="100" w:afterAutospacing="1"/>
              <w:rPr>
                <w:rFonts w:ascii="Times New Roman" w:eastAsia="仿宋" w:hAnsi="Times New Roman"/>
                <w:kern w:val="0"/>
                <w:sz w:val="24"/>
              </w:rPr>
            </w:pPr>
          </w:p>
          <w:p>
            <w:pPr>
              <w:widowControl/>
              <w:spacing w:before="100" w:beforeAutospacing="1" w:after="100" w:afterAutospacing="1"/>
              <w:rPr>
                <w:rFonts w:ascii="Times New Roman" w:eastAsia="仿宋" w:hAnsi="Times New Roman"/>
                <w:kern w:val="0"/>
                <w:sz w:val="24"/>
              </w:rPr>
            </w:pPr>
          </w:p>
          <w:p>
            <w:pPr>
              <w:widowControl/>
              <w:spacing w:before="100" w:beforeAutospacing="1" w:after="100" w:afterAutospacing="1"/>
              <w:rPr>
                <w:rFonts w:ascii="Times New Roman" w:eastAsia="仿宋" w:hAnsi="Times New Roman"/>
                <w:kern w:val="0"/>
                <w:sz w:val="24"/>
              </w:rPr>
            </w:pPr>
          </w:p>
          <w:p>
            <w:pPr>
              <w:widowControl/>
              <w:spacing w:before="100" w:beforeAutospacing="1" w:after="100" w:afterAutospacing="1"/>
              <w:rPr>
                <w:rFonts w:ascii="Times New Roman" w:eastAsia="仿宋" w:hAnsi="Times New Roman"/>
                <w:kern w:val="0"/>
                <w:sz w:val="24"/>
              </w:rPr>
            </w:pPr>
          </w:p>
          <w:p>
            <w:pPr>
              <w:widowControl/>
              <w:spacing w:before="100" w:beforeAutospacing="1" w:after="100" w:afterAutospacing="1"/>
              <w:rPr>
                <w:rFonts w:ascii="Times New Roman" w:eastAsia="仿宋" w:hAnsi="Times New Roman"/>
                <w:kern w:val="0"/>
                <w:sz w:val="24"/>
              </w:rPr>
            </w:pPr>
          </w:p>
          <w:p>
            <w:pPr>
              <w:widowControl/>
              <w:spacing w:before="100" w:beforeAutospacing="1" w:after="100" w:afterAutospacing="1"/>
              <w:rPr>
                <w:rFonts w:ascii="Times New Roman" w:eastAsia="仿宋" w:hAnsi="Times New Roman"/>
                <w:kern w:val="0"/>
                <w:sz w:val="24"/>
              </w:rPr>
            </w:pPr>
          </w:p>
        </w:tc>
      </w:tr>
    </w:tbl>
    <w:p>
      <w:pPr>
        <w:pStyle w:val="Heading4"/>
        <w:keepNext/>
        <w:widowControl/>
        <w:spacing w:line="600" w:lineRule="atLeast"/>
        <w:textAlignment w:val="center"/>
        <w:rPr>
          <w:rFonts w:ascii="Times New Roman" w:eastAsia="黑体" w:hAnsi="Times New Roman" w:hint="default"/>
          <w:sz w:val="32"/>
          <w:szCs w:val="32"/>
        </w:rPr>
      </w:pPr>
      <w:r>
        <w:rPr>
          <w:rFonts w:ascii="Times New Roman" w:eastAsia="黑体" w:hAnsi="Times New Roman" w:hint="default"/>
          <w:sz w:val="32"/>
          <w:szCs w:val="32"/>
        </w:rPr>
        <w:t xml:space="preserve">三、建设基础 </w:t>
      </w:r>
    </w:p>
    <w:tbl>
      <w:tblPr>
        <w:tblStyle w:val="TableNormal"/>
        <w:tblLayout w:type="fixed"/>
        <w:tblCellMar>
          <w:top w:w="15" w:type="dxa"/>
          <w:left w:w="15" w:type="dxa"/>
          <w:bottom w:w="15" w:type="dxa"/>
          <w:right w:w="15" w:type="dxa"/>
        </w:tblCellMar>
        <w:tblLook w:val="0000"/>
      </w:tblPr>
      <w:tblGrid>
        <w:gridCol w:w="1834"/>
        <w:gridCol w:w="1426"/>
        <w:gridCol w:w="2292"/>
        <w:gridCol w:w="1426"/>
        <w:gridCol w:w="2380"/>
      </w:tblGrid>
      <w:tr>
        <w:tblPrEx>
          <w:tblLayout w:type="fixed"/>
          <w:tblCellMar>
            <w:top w:w="15" w:type="dxa"/>
            <w:left w:w="15" w:type="dxa"/>
            <w:bottom w:w="15" w:type="dxa"/>
            <w:right w:w="15" w:type="dxa"/>
          </w:tblCellMar>
          <w:tblLook w:val="0000"/>
        </w:tblPrEx>
        <w:tc>
          <w:tcPr>
            <w:tcW w:w="9358" w:type="dxa"/>
            <w:gridSpan w:val="5"/>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spacing w:after="220"/>
              <w:jc w:val="left"/>
              <w:rPr>
                <w:rFonts w:ascii="Times New Roman" w:eastAsia="楷体" w:hAnsi="Times New Roman"/>
                <w:sz w:val="26"/>
                <w:szCs w:val="26"/>
              </w:rPr>
            </w:pPr>
            <w:r>
              <w:rPr>
                <w:rFonts w:ascii="Times New Roman" w:eastAsia="楷体" w:hAnsi="Times New Roman"/>
                <w:b/>
                <w:sz w:val="28"/>
                <w:szCs w:val="28"/>
              </w:rPr>
              <w:t xml:space="preserve">（一）组织运行基础 </w:t>
            </w:r>
            <w:r>
              <w:rPr>
                <w:rFonts w:ascii="Times New Roman" w:eastAsia="楷体" w:hAnsi="Times New Roman"/>
                <w:sz w:val="26"/>
                <w:szCs w:val="26"/>
              </w:rPr>
              <w:t xml:space="preserve">(包括学院组织运行构架等，限500字) </w:t>
            </w: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ind w:firstLine="420" w:firstLineChars="200"/>
              <w:rPr>
                <w:rFonts w:ascii="Times New Roman" w:hAnsi="Times New Roman"/>
              </w:rPr>
            </w:pPr>
            <w:r>
              <w:rPr>
                <w:rFonts w:ascii="Times New Roman" w:eastAsia="楷体" w:hAnsi="Times New Roman"/>
              </w:rPr>
              <w:pict>
                <v:rect id="矩形 1" o:spid="_x0000_i1026" style="width:82.5pt;height:17.25pt;mso-position-horizontal-relative:char;mso-position-vertical-relative:line;mso-wrap-style:square" filled="f" stroked="f">
                  <v:fill o:detectmouseclick="t"/>
                  <v:stroke linestyle="single"/>
                  <v:imagedata r:id="rId5" o:title=""/>
                  <o:lock v:ext="edit" aspectratio="t"/>
                  <w10:wrap type="none"/>
                  <w10:anchorlock/>
                </v:rect>
              </w:pict>
            </w:r>
            <w:r>
              <w:rPr>
                <w:rFonts w:ascii="Times New Roman" w:eastAsia="楷体" w:hAnsi="Times New Roman"/>
              </w:rPr>
              <w:pict>
                <v:rect id="矩形 2" o:spid="_x0000_i1027" style="width:144.75pt;height:50.25pt;mso-position-horizontal-relative:char;mso-position-vertical-relative:line;mso-wrap-style:square" filled="f" stroked="f">
                  <v:fill o:detectmouseclick="t"/>
                  <v:stroke linestyle="single"/>
                  <v:imagedata r:id="rId6" o:title=""/>
                  <o:lock v:ext="edit" aspectratio="t"/>
                  <v:textbox>
                    <w:txbxContent>
                      <w:p>
                        <w:pPr>
                          <w:jc w:val="center"/>
                        </w:pPr>
                      </w:p>
                      <w:p>
                        <w:pPr>
                          <w:jc w:val="center"/>
                        </w:pPr>
                      </w:p>
                    </w:txbxContent>
                  </v:textbox>
                  <w10:wrap type="none"/>
                  <w10:anchorlock/>
                </v:rect>
              </w:pict>
            </w:r>
          </w:p>
          <w:p>
            <w:pPr>
              <w:widowControl/>
              <w:spacing w:before="100" w:beforeAutospacing="1" w:after="100" w:afterAutospacing="1"/>
              <w:ind w:firstLine="480"/>
              <w:rPr>
                <w:rFonts w:ascii="Times New Roman" w:hAnsi="Times New Roman"/>
              </w:rPr>
            </w:pPr>
            <w:r>
              <w:rPr>
                <w:rFonts w:ascii="Times New Roman" w:eastAsia="楷体" w:hAnsi="Times New Roman"/>
              </w:rPr>
              <w:pict>
                <v:rect id="矩形 3" o:spid="_x0000_i1028" style="width:145.5pt;height:37.5pt;mso-position-horizontal-relative:char;mso-position-vertical-relative:line;mso-wrap-style:square" filled="f" stroked="f">
                  <v:fill o:detectmouseclick="t"/>
                  <v:stroke linestyle="single"/>
                  <v:imagedata r:id="rId7" o:title=""/>
                  <o:lock v:ext="edit" aspectratio="t"/>
                  <w10:wrap type="none"/>
                  <w10:anchorlock/>
                </v:rect>
              </w:pict>
            </w:r>
            <w:r>
              <w:rPr>
                <w:rFonts w:ascii="Times New Roman" w:eastAsia="仿宋_GB2312" w:hAnsi="Times New Roman"/>
                <w:sz w:val="24"/>
              </w:rPr>
              <w:t xml:space="preserve"> </w:t>
            </w:r>
          </w:p>
        </w:tc>
      </w:tr>
      <w:tr>
        <w:tblPrEx>
          <w:tblLayout w:type="fixed"/>
          <w:tblCellMar>
            <w:top w:w="15" w:type="dxa"/>
            <w:left w:w="15" w:type="dxa"/>
            <w:bottom w:w="15" w:type="dxa"/>
            <w:right w:w="15" w:type="dxa"/>
          </w:tblCellMar>
          <w:tblLook w:val="0000"/>
        </w:tblPrEx>
        <w:tc>
          <w:tcPr>
            <w:tcW w:w="9358" w:type="dxa"/>
            <w:gridSpan w:val="5"/>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spacing w:after="220"/>
              <w:jc w:val="left"/>
              <w:rPr>
                <w:rFonts w:ascii="Times New Roman" w:eastAsia="楷体" w:hAnsi="Times New Roman"/>
                <w:sz w:val="26"/>
                <w:szCs w:val="26"/>
              </w:rPr>
            </w:pPr>
            <w:r>
              <w:rPr>
                <w:rFonts w:ascii="Times New Roman" w:eastAsia="楷体" w:hAnsi="Times New Roman"/>
                <w:b/>
                <w:sz w:val="28"/>
                <w:szCs w:val="28"/>
              </w:rPr>
              <w:t xml:space="preserve">（二）学科专业基础 </w:t>
            </w:r>
            <w:r>
              <w:rPr>
                <w:rFonts w:ascii="Times New Roman" w:eastAsia="楷体" w:hAnsi="Times New Roman"/>
                <w:sz w:val="26"/>
                <w:szCs w:val="26"/>
              </w:rPr>
              <w:t xml:space="preserve">(包括学院依托的主要学科专业的建设情况等，限500字) </w:t>
            </w: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tc>
      </w:tr>
      <w:tr>
        <w:tblPrEx>
          <w:tblLayout w:type="fixed"/>
          <w:tblCellMar>
            <w:top w:w="15" w:type="dxa"/>
            <w:left w:w="15" w:type="dxa"/>
            <w:bottom w:w="15" w:type="dxa"/>
            <w:right w:w="15" w:type="dxa"/>
          </w:tblCellMar>
          <w:tblLook w:val="0000"/>
        </w:tblPrEx>
        <w:tc>
          <w:tcPr>
            <w:tcW w:w="9358" w:type="dxa"/>
            <w:gridSpan w:val="5"/>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spacing w:after="220"/>
              <w:jc w:val="left"/>
              <w:rPr>
                <w:rFonts w:ascii="Times New Roman" w:eastAsia="楷体" w:hAnsi="Times New Roman"/>
                <w:sz w:val="26"/>
                <w:szCs w:val="26"/>
              </w:rPr>
            </w:pPr>
            <w:r>
              <w:rPr>
                <w:rFonts w:ascii="Times New Roman" w:eastAsia="楷体" w:hAnsi="Times New Roman"/>
                <w:b/>
                <w:sz w:val="28"/>
                <w:szCs w:val="28"/>
              </w:rPr>
              <w:t xml:space="preserve">（三）产学合作基础 </w:t>
            </w:r>
            <w:r>
              <w:rPr>
                <w:rFonts w:ascii="Times New Roman" w:eastAsia="楷体" w:hAnsi="Times New Roman"/>
                <w:sz w:val="26"/>
                <w:szCs w:val="26"/>
              </w:rPr>
              <w:t>(包括学院相关产业发展情况、前期产学合作情况</w:t>
            </w:r>
            <w:r>
              <w:rPr>
                <w:rFonts w:ascii="Times New Roman" w:eastAsia="楷体" w:hAnsi="Times New Roman" w:hint="eastAsia"/>
                <w:sz w:val="26"/>
                <w:szCs w:val="26"/>
                <w:lang w:eastAsia="zh-CN"/>
              </w:rPr>
              <w:t>、</w:t>
            </w:r>
            <w:r>
              <w:rPr>
                <w:rFonts w:ascii="Times New Roman" w:eastAsia="楷体" w:hAnsi="Times New Roman"/>
                <w:sz w:val="26"/>
                <w:szCs w:val="26"/>
              </w:rPr>
              <w:t>成效</w:t>
            </w:r>
            <w:r>
              <w:rPr>
                <w:rFonts w:ascii="Times New Roman" w:eastAsia="楷体" w:hAnsi="Times New Roman" w:hint="eastAsia"/>
                <w:sz w:val="26"/>
                <w:szCs w:val="26"/>
                <w:lang w:val="en-US" w:eastAsia="zh-CN"/>
              </w:rPr>
              <w:t>以及与山区26县合作情况</w:t>
            </w:r>
            <w:r>
              <w:rPr>
                <w:rFonts w:ascii="Times New Roman" w:eastAsia="楷体" w:hAnsi="Times New Roman"/>
                <w:sz w:val="26"/>
                <w:szCs w:val="26"/>
              </w:rPr>
              <w:t xml:space="preserve">等，限500字) </w:t>
            </w:r>
          </w:p>
          <w:p>
            <w:pPr>
              <w:widowControl/>
              <w:spacing w:before="100" w:beforeAutospacing="1" w:after="100" w:afterAutospacing="1"/>
              <w:ind w:firstLine="480" w:firstLineChars="200"/>
              <w:rPr>
                <w:rFonts w:ascii="Times New Roman" w:eastAsia="仿宋" w:hAnsi="Times New Roman"/>
                <w:sz w:val="24"/>
              </w:rPr>
            </w:pPr>
          </w:p>
          <w:p>
            <w:pPr>
              <w:widowControl/>
              <w:spacing w:before="100" w:beforeAutospacing="1" w:after="100" w:afterAutospacing="1"/>
              <w:ind w:firstLine="480" w:firstLineChars="200"/>
              <w:rPr>
                <w:rFonts w:ascii="Times New Roman" w:eastAsia="仿宋" w:hAnsi="Times New Roman"/>
                <w:sz w:val="24"/>
              </w:rPr>
            </w:pPr>
          </w:p>
          <w:p>
            <w:pPr>
              <w:widowControl/>
              <w:spacing w:before="100" w:beforeAutospacing="1" w:after="100" w:afterAutospacing="1"/>
              <w:ind w:firstLine="480" w:firstLineChars="200"/>
              <w:rPr>
                <w:rFonts w:ascii="Times New Roman" w:eastAsia="仿宋" w:hAnsi="Times New Roman"/>
                <w:sz w:val="24"/>
              </w:rPr>
            </w:pPr>
          </w:p>
          <w:p>
            <w:pPr>
              <w:widowControl/>
              <w:spacing w:before="100" w:beforeAutospacing="1" w:after="100" w:afterAutospacing="1"/>
              <w:ind w:firstLine="480" w:firstLineChars="200"/>
              <w:rPr>
                <w:rFonts w:ascii="Times New Roman" w:eastAsia="仿宋" w:hAnsi="Times New Roman"/>
                <w:sz w:val="24"/>
              </w:rPr>
            </w:pPr>
          </w:p>
          <w:p>
            <w:pPr>
              <w:widowControl/>
              <w:spacing w:before="100" w:beforeAutospacing="1" w:after="100" w:afterAutospacing="1"/>
              <w:ind w:firstLine="480" w:firstLineChars="200"/>
              <w:rPr>
                <w:rFonts w:ascii="Times New Roman" w:eastAsia="仿宋" w:hAnsi="Times New Roman"/>
                <w:sz w:val="24"/>
              </w:rPr>
            </w:pPr>
          </w:p>
          <w:p>
            <w:pPr>
              <w:widowControl/>
              <w:spacing w:before="100" w:beforeAutospacing="1" w:after="100" w:afterAutospacing="1"/>
              <w:ind w:firstLine="480" w:firstLineChars="200"/>
              <w:rPr>
                <w:rFonts w:ascii="Times New Roman" w:eastAsia="仿宋" w:hAnsi="Times New Roman"/>
                <w:sz w:val="24"/>
              </w:rPr>
            </w:pP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ind w:firstLine="420" w:firstLineChars="200"/>
              <w:rPr>
                <w:rFonts w:ascii="Times New Roman" w:hAnsi="Times New Roman"/>
              </w:rPr>
            </w:pPr>
          </w:p>
        </w:tc>
      </w:tr>
      <w:tr>
        <w:tblPrEx>
          <w:tblLayout w:type="fixed"/>
          <w:tblCellMar>
            <w:top w:w="15" w:type="dxa"/>
            <w:left w:w="15" w:type="dxa"/>
            <w:bottom w:w="15" w:type="dxa"/>
            <w:right w:w="15" w:type="dxa"/>
          </w:tblCellMar>
          <w:tblLook w:val="0000"/>
        </w:tblPrEx>
        <w:tc>
          <w:tcPr>
            <w:tcW w:w="9358" w:type="dxa"/>
            <w:gridSpan w:val="5"/>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spacing w:after="220"/>
              <w:jc w:val="left"/>
              <w:rPr>
                <w:rFonts w:ascii="Times New Roman" w:eastAsia="楷体" w:hAnsi="Times New Roman"/>
                <w:sz w:val="26"/>
                <w:szCs w:val="26"/>
              </w:rPr>
            </w:pPr>
            <w:r>
              <w:rPr>
                <w:rFonts w:ascii="Times New Roman" w:eastAsia="楷体" w:hAnsi="Times New Roman"/>
                <w:b/>
                <w:sz w:val="28"/>
                <w:szCs w:val="28"/>
              </w:rPr>
              <w:t xml:space="preserve">（四）前期人才培养成效 </w:t>
            </w:r>
            <w:r>
              <w:rPr>
                <w:rFonts w:ascii="Times New Roman" w:eastAsia="楷体" w:hAnsi="Times New Roman"/>
                <w:sz w:val="26"/>
                <w:szCs w:val="26"/>
              </w:rPr>
              <w:t>(包括学校在教育教学改革方面的已有探索和成效等，近3年学院毕业生到本行业</w:t>
            </w:r>
            <w:r>
              <w:rPr>
                <w:rFonts w:ascii="Times New Roman" w:eastAsia="楷体" w:hAnsi="Times New Roman" w:hint="eastAsia"/>
                <w:sz w:val="26"/>
                <w:szCs w:val="26"/>
              </w:rPr>
              <w:t>〔</w:t>
            </w:r>
            <w:r>
              <w:rPr>
                <w:rFonts w:ascii="Times New Roman" w:eastAsia="楷体" w:hAnsi="Times New Roman"/>
                <w:sz w:val="26"/>
                <w:szCs w:val="26"/>
              </w:rPr>
              <w:t>领域</w:t>
            </w:r>
            <w:r>
              <w:rPr>
                <w:rFonts w:ascii="Times New Roman" w:eastAsia="楷体" w:hAnsi="Times New Roman" w:hint="eastAsia"/>
                <w:sz w:val="26"/>
                <w:szCs w:val="26"/>
              </w:rPr>
              <w:t>〕</w:t>
            </w:r>
            <w:r>
              <w:rPr>
                <w:rFonts w:ascii="Times New Roman" w:eastAsia="楷体" w:hAnsi="Times New Roman"/>
                <w:sz w:val="26"/>
                <w:szCs w:val="26"/>
              </w:rPr>
              <w:t xml:space="preserve">就业的比例数据，限500字) </w:t>
            </w: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ind w:firstLine="420" w:firstLineChars="200"/>
              <w:rPr>
                <w:rFonts w:ascii="Times New Roman" w:hAnsi="Times New Roman"/>
              </w:rPr>
            </w:pPr>
          </w:p>
        </w:tc>
      </w:tr>
      <w:tr>
        <w:tblPrEx>
          <w:tblLayout w:type="fixed"/>
          <w:tblCellMar>
            <w:top w:w="15" w:type="dxa"/>
            <w:left w:w="15" w:type="dxa"/>
            <w:bottom w:w="15" w:type="dxa"/>
            <w:right w:w="15" w:type="dxa"/>
          </w:tblCellMar>
          <w:tblLook w:val="0000"/>
        </w:tblPrEx>
        <w:tc>
          <w:tcPr>
            <w:tcW w:w="9358" w:type="dxa"/>
            <w:gridSpan w:val="5"/>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b/>
                <w:sz w:val="28"/>
                <w:szCs w:val="28"/>
              </w:rPr>
            </w:pPr>
            <w:r>
              <w:rPr>
                <w:rFonts w:ascii="Times New Roman" w:eastAsia="楷体" w:hAnsi="Times New Roman"/>
                <w:b/>
                <w:sz w:val="28"/>
                <w:szCs w:val="28"/>
              </w:rPr>
              <w:t xml:space="preserve">（五）现代产业学院的合作企业或单位简况（可复制表单，限填5个） </w:t>
            </w:r>
          </w:p>
        </w:tc>
      </w:tr>
      <w:tr>
        <w:tblPrEx>
          <w:tblLayout w:type="fixed"/>
          <w:tblCellMar>
            <w:top w:w="15" w:type="dxa"/>
            <w:left w:w="15" w:type="dxa"/>
            <w:bottom w:w="15" w:type="dxa"/>
            <w:right w:w="15" w:type="dxa"/>
          </w:tblCellMar>
          <w:tblLook w:val="0000"/>
        </w:tblPrEx>
        <w:tc>
          <w:tcPr>
            <w:tcW w:w="1834" w:type="dxa"/>
            <w:vMerge w:val="restart"/>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b/>
                <w:sz w:val="24"/>
              </w:rPr>
            </w:pPr>
            <w:r>
              <w:rPr>
                <w:rFonts w:ascii="Times New Roman" w:eastAsia="楷体" w:hAnsi="Times New Roman"/>
                <w:b/>
                <w:sz w:val="24"/>
              </w:rPr>
              <w:t xml:space="preserve">基本情况 </w:t>
            </w:r>
          </w:p>
        </w:tc>
        <w:tc>
          <w:tcPr>
            <w:tcW w:w="1426"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b/>
                <w:sz w:val="24"/>
              </w:rPr>
            </w:pPr>
            <w:r>
              <w:rPr>
                <w:rFonts w:ascii="Times New Roman" w:eastAsia="楷体" w:hAnsi="Times New Roman"/>
                <w:b/>
                <w:sz w:val="24"/>
              </w:rPr>
              <w:t xml:space="preserve">合作企业或单位名称 </w:t>
            </w:r>
          </w:p>
        </w:tc>
        <w:tc>
          <w:tcPr>
            <w:tcW w:w="6098" w:type="dxa"/>
            <w:gridSpan w:val="3"/>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sz w:val="24"/>
              </w:rPr>
            </w:pPr>
            <w:r>
              <w:rPr>
                <w:rFonts w:ascii="Times New Roman" w:eastAsia="楷体" w:hAnsi="Times New Roman"/>
                <w:sz w:val="24"/>
              </w:rPr>
              <w:t xml:space="preserve"> </w:t>
            </w:r>
          </w:p>
        </w:tc>
      </w:tr>
      <w:tr>
        <w:tblPrEx>
          <w:tblLayout w:type="fixed"/>
          <w:tblCellMar>
            <w:top w:w="15" w:type="dxa"/>
            <w:left w:w="15" w:type="dxa"/>
            <w:bottom w:w="15" w:type="dxa"/>
            <w:right w:w="15" w:type="dxa"/>
          </w:tblCellMar>
          <w:tblLook w:val="0000"/>
        </w:tblPrEx>
        <w:tc>
          <w:tcPr>
            <w:tcW w:w="0" w:type="dxa"/>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jc w:val="center"/>
              <w:rPr>
                <w:rFonts w:ascii="Times New Roman" w:eastAsia="楷体" w:hAnsi="Times New Roman"/>
                <w:b/>
                <w:sz w:val="24"/>
              </w:rPr>
            </w:pPr>
          </w:p>
        </w:tc>
        <w:tc>
          <w:tcPr>
            <w:tcW w:w="1426"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b/>
                <w:sz w:val="24"/>
              </w:rPr>
            </w:pPr>
            <w:r>
              <w:rPr>
                <w:rFonts w:ascii="Times New Roman" w:eastAsia="楷体" w:hAnsi="Times New Roman"/>
                <w:b/>
                <w:sz w:val="24"/>
              </w:rPr>
              <w:t xml:space="preserve">法人代表 </w:t>
            </w:r>
          </w:p>
        </w:tc>
        <w:tc>
          <w:tcPr>
            <w:tcW w:w="2292"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sz w:val="24"/>
              </w:rPr>
            </w:pPr>
            <w:r>
              <w:rPr>
                <w:rFonts w:ascii="Times New Roman" w:eastAsia="楷体" w:hAnsi="Times New Roman"/>
                <w:sz w:val="24"/>
              </w:rPr>
              <w:t xml:space="preserve"> </w:t>
            </w:r>
          </w:p>
        </w:tc>
        <w:tc>
          <w:tcPr>
            <w:tcW w:w="1426"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b/>
                <w:sz w:val="24"/>
              </w:rPr>
            </w:pPr>
            <w:r>
              <w:rPr>
                <w:rFonts w:ascii="Times New Roman" w:eastAsia="楷体" w:hAnsi="Times New Roman"/>
                <w:b/>
                <w:sz w:val="24"/>
              </w:rPr>
              <w:t xml:space="preserve">联系人姓名 </w:t>
            </w:r>
          </w:p>
        </w:tc>
        <w:tc>
          <w:tcPr>
            <w:tcW w:w="238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tcW w:w="0" w:type="dxa"/>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jc w:val="center"/>
              <w:rPr>
                <w:rFonts w:ascii="Times New Roman" w:eastAsia="楷体" w:hAnsi="Times New Roman"/>
                <w:b/>
                <w:sz w:val="24"/>
              </w:rPr>
            </w:pPr>
          </w:p>
        </w:tc>
        <w:tc>
          <w:tcPr>
            <w:tcW w:w="1426"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b/>
                <w:sz w:val="24"/>
              </w:rPr>
            </w:pPr>
            <w:r>
              <w:rPr>
                <w:rFonts w:ascii="Times New Roman" w:eastAsia="楷体" w:hAnsi="Times New Roman"/>
                <w:b/>
                <w:sz w:val="24"/>
              </w:rPr>
              <w:t xml:space="preserve">单位性质 </w:t>
            </w:r>
          </w:p>
        </w:tc>
        <w:tc>
          <w:tcPr>
            <w:tcW w:w="2292"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sz w:val="24"/>
              </w:rPr>
            </w:pPr>
          </w:p>
        </w:tc>
        <w:tc>
          <w:tcPr>
            <w:tcW w:w="1426"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b/>
                <w:sz w:val="24"/>
              </w:rPr>
            </w:pPr>
            <w:r>
              <w:rPr>
                <w:rFonts w:ascii="Times New Roman" w:eastAsia="楷体" w:hAnsi="Times New Roman"/>
                <w:b/>
                <w:sz w:val="24"/>
              </w:rPr>
              <w:t xml:space="preserve">联系人职务 </w:t>
            </w:r>
          </w:p>
        </w:tc>
        <w:tc>
          <w:tcPr>
            <w:tcW w:w="238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tcW w:w="0" w:type="dxa"/>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jc w:val="center"/>
              <w:rPr>
                <w:rFonts w:ascii="Times New Roman" w:eastAsia="楷体" w:hAnsi="Times New Roman"/>
                <w:b/>
                <w:sz w:val="24"/>
              </w:rPr>
            </w:pPr>
          </w:p>
        </w:tc>
        <w:tc>
          <w:tcPr>
            <w:tcW w:w="1426"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b/>
                <w:sz w:val="24"/>
              </w:rPr>
            </w:pPr>
            <w:r>
              <w:rPr>
                <w:rFonts w:ascii="Times New Roman" w:eastAsia="楷体" w:hAnsi="Times New Roman"/>
                <w:b/>
                <w:sz w:val="24"/>
              </w:rPr>
              <w:t xml:space="preserve">主管单位 </w:t>
            </w:r>
          </w:p>
        </w:tc>
        <w:tc>
          <w:tcPr>
            <w:tcW w:w="2292"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sz w:val="24"/>
              </w:rPr>
            </w:pPr>
            <w:r>
              <w:rPr>
                <w:rFonts w:ascii="Times New Roman" w:eastAsia="楷体" w:hAnsi="Times New Roman"/>
                <w:sz w:val="24"/>
              </w:rPr>
              <w:t xml:space="preserve"> </w:t>
            </w:r>
          </w:p>
        </w:tc>
        <w:tc>
          <w:tcPr>
            <w:tcW w:w="1426"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b/>
                <w:sz w:val="24"/>
              </w:rPr>
            </w:pPr>
            <w:r>
              <w:rPr>
                <w:rFonts w:ascii="Times New Roman" w:eastAsia="楷体" w:hAnsi="Times New Roman"/>
                <w:b/>
                <w:sz w:val="24"/>
              </w:rPr>
              <w:t xml:space="preserve">联系人电话 </w:t>
            </w:r>
          </w:p>
        </w:tc>
        <w:tc>
          <w:tcPr>
            <w:tcW w:w="238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tcW w:w="0" w:type="dxa"/>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jc w:val="center"/>
              <w:rPr>
                <w:rFonts w:ascii="Times New Roman" w:eastAsia="楷体" w:hAnsi="Times New Roman"/>
                <w:b/>
                <w:sz w:val="24"/>
              </w:rPr>
            </w:pPr>
          </w:p>
        </w:tc>
        <w:tc>
          <w:tcPr>
            <w:tcW w:w="3718" w:type="dxa"/>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b/>
                <w:sz w:val="24"/>
              </w:rPr>
            </w:pPr>
            <w:r>
              <w:rPr>
                <w:rFonts w:ascii="Times New Roman" w:eastAsia="楷体" w:hAnsi="Times New Roman"/>
                <w:b/>
                <w:sz w:val="24"/>
              </w:rPr>
              <w:t>提供的大学生实习实训基地</w:t>
            </w:r>
          </w:p>
          <w:p>
            <w:pPr>
              <w:widowControl/>
              <w:jc w:val="center"/>
              <w:rPr>
                <w:rFonts w:ascii="Times New Roman" w:eastAsia="楷体" w:hAnsi="Times New Roman"/>
                <w:b/>
                <w:sz w:val="24"/>
              </w:rPr>
            </w:pPr>
            <w:r>
              <w:rPr>
                <w:rFonts w:ascii="Times New Roman" w:eastAsia="楷体" w:hAnsi="Times New Roman"/>
                <w:b/>
                <w:sz w:val="24"/>
              </w:rPr>
              <w:t xml:space="preserve">（平方米） </w:t>
            </w:r>
          </w:p>
        </w:tc>
        <w:tc>
          <w:tcPr>
            <w:tcW w:w="3806" w:type="dxa"/>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rPr>
          <w:trHeight w:val="1018"/>
        </w:trPr>
        <w:tc>
          <w:tcPr>
            <w:tcW w:w="0" w:type="dxa"/>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jc w:val="center"/>
              <w:rPr>
                <w:rFonts w:ascii="Times New Roman" w:eastAsia="楷体" w:hAnsi="Times New Roman"/>
                <w:b/>
                <w:sz w:val="24"/>
              </w:rPr>
            </w:pPr>
          </w:p>
        </w:tc>
        <w:tc>
          <w:tcPr>
            <w:tcW w:w="3718" w:type="dxa"/>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b/>
                <w:sz w:val="24"/>
              </w:rPr>
            </w:pPr>
            <w:r>
              <w:rPr>
                <w:rFonts w:ascii="Times New Roman" w:eastAsia="楷体" w:hAnsi="Times New Roman"/>
                <w:b/>
                <w:sz w:val="24"/>
              </w:rPr>
              <w:t xml:space="preserve">合作企业是否为技术创新示范企业、制造业单项冠军企业、专精特新企业、“小巨人”企业等 </w:t>
            </w:r>
          </w:p>
        </w:tc>
        <w:tc>
          <w:tcPr>
            <w:tcW w:w="3806" w:type="dxa"/>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sz w:val="24"/>
              </w:rPr>
            </w:pPr>
            <w:r>
              <w:rPr>
                <w:rFonts w:ascii="Times New Roman" w:eastAsia="楷体" w:hAnsi="Times New Roman"/>
                <w:sz w:val="24"/>
              </w:rPr>
              <w:t xml:space="preserve"> </w:t>
            </w:r>
          </w:p>
        </w:tc>
      </w:tr>
      <w:tr>
        <w:tblPrEx>
          <w:tblLayout w:type="fixed"/>
          <w:tblCellMar>
            <w:top w:w="15" w:type="dxa"/>
            <w:left w:w="15" w:type="dxa"/>
            <w:bottom w:w="15" w:type="dxa"/>
            <w:right w:w="15" w:type="dxa"/>
          </w:tblCellMar>
          <w:tblLook w:val="0000"/>
        </w:tblPrEx>
        <w:tc>
          <w:tcPr>
            <w:tcW w:w="0" w:type="dxa"/>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jc w:val="center"/>
              <w:rPr>
                <w:rFonts w:ascii="Times New Roman" w:eastAsia="楷体" w:hAnsi="Times New Roman"/>
                <w:b/>
                <w:sz w:val="24"/>
              </w:rPr>
            </w:pPr>
          </w:p>
        </w:tc>
        <w:tc>
          <w:tcPr>
            <w:tcW w:w="3718" w:type="dxa"/>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b/>
                <w:sz w:val="24"/>
              </w:rPr>
            </w:pPr>
            <w:r>
              <w:rPr>
                <w:rFonts w:ascii="Times New Roman" w:eastAsia="楷体" w:hAnsi="Times New Roman"/>
                <w:b/>
                <w:sz w:val="24"/>
              </w:rPr>
              <w:t>合作企业计划每年投入学院建设资金数额（202</w:t>
            </w:r>
            <w:r>
              <w:rPr>
                <w:rFonts w:ascii="Times New Roman" w:eastAsia="楷体" w:hAnsi="Times New Roman" w:hint="eastAsia"/>
                <w:b/>
                <w:sz w:val="24"/>
                <w:lang w:val="en-US" w:eastAsia="zh-CN"/>
              </w:rPr>
              <w:t>3</w:t>
            </w:r>
            <w:r>
              <w:rPr>
                <w:rFonts w:ascii="Times New Roman" w:eastAsia="楷体" w:hAnsi="Times New Roman"/>
                <w:b/>
                <w:sz w:val="24"/>
              </w:rPr>
              <w:t xml:space="preserve">-2025年） </w:t>
            </w:r>
          </w:p>
        </w:tc>
        <w:tc>
          <w:tcPr>
            <w:tcW w:w="3806" w:type="dxa"/>
            <w:gridSpan w:val="2"/>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center"/>
              <w:rPr>
                <w:rFonts w:ascii="Times New Roman" w:eastAsia="楷体" w:hAnsi="Times New Roman"/>
                <w:sz w:val="24"/>
              </w:rPr>
            </w:pPr>
          </w:p>
          <w:p>
            <w:pPr>
              <w:widowControl/>
              <w:jc w:val="center"/>
              <w:rPr>
                <w:rFonts w:ascii="Times New Roman" w:eastAsia="楷体" w:hAnsi="Times New Roman"/>
                <w:sz w:val="24"/>
              </w:rPr>
            </w:pPr>
          </w:p>
          <w:p>
            <w:pPr>
              <w:widowControl/>
              <w:jc w:val="center"/>
              <w:rPr>
                <w:rFonts w:ascii="Times New Roman" w:eastAsia="楷体" w:hAnsi="Times New Roman"/>
                <w:sz w:val="24"/>
              </w:rPr>
            </w:pPr>
          </w:p>
        </w:tc>
      </w:tr>
      <w:tr>
        <w:tblPrEx>
          <w:tblLayout w:type="fixed"/>
          <w:tblCellMar>
            <w:top w:w="15" w:type="dxa"/>
            <w:left w:w="15" w:type="dxa"/>
            <w:bottom w:w="15" w:type="dxa"/>
            <w:right w:w="15" w:type="dxa"/>
          </w:tblCellMar>
          <w:tblLook w:val="0000"/>
        </w:tblPrEx>
        <w:tc>
          <w:tcPr>
            <w:tcW w:w="0" w:type="dxa"/>
            <w:vMerge/>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jc w:val="center"/>
              <w:rPr>
                <w:rFonts w:ascii="Times New Roman" w:eastAsia="楷体" w:hAnsi="Times New Roman"/>
                <w:b/>
                <w:sz w:val="24"/>
              </w:rPr>
            </w:pPr>
          </w:p>
        </w:tc>
        <w:tc>
          <w:tcPr>
            <w:tcW w:w="7524" w:type="dxa"/>
            <w:gridSpan w:val="4"/>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spacing w:after="300"/>
              <w:jc w:val="left"/>
              <w:rPr>
                <w:rFonts w:ascii="Times New Roman" w:eastAsia="楷体" w:hAnsi="Times New Roman"/>
                <w:b/>
                <w:sz w:val="24"/>
              </w:rPr>
            </w:pPr>
            <w:r>
              <w:rPr>
                <w:rFonts w:ascii="Times New Roman" w:eastAsia="楷体" w:hAnsi="Times New Roman"/>
                <w:b/>
                <w:sz w:val="24"/>
              </w:rPr>
              <w:t>其他情况</w:t>
            </w:r>
            <w:r>
              <w:rPr>
                <w:rFonts w:ascii="Times New Roman" w:eastAsia="楷体" w:hAnsi="Times New Roman"/>
                <w:b w:val="0"/>
                <w:bCs/>
                <w:sz w:val="24"/>
              </w:rPr>
              <w:t xml:space="preserve">（着重说明合作企业或单位的行业地位、具备的资质和条件、经营状况、校企合作经历、满足大学生实习实践需求等情况） </w:t>
            </w:r>
          </w:p>
          <w:p>
            <w:pPr>
              <w:widowControl/>
              <w:jc w:val="left"/>
              <w:rPr>
                <w:rFonts w:ascii="Times New Roman" w:eastAsia="楷体" w:hAnsi="Times New Roman"/>
                <w:sz w:val="24"/>
              </w:rPr>
            </w:pPr>
          </w:p>
          <w:p>
            <w:pPr>
              <w:widowControl/>
              <w:jc w:val="left"/>
              <w:rPr>
                <w:rFonts w:ascii="Times New Roman" w:eastAsia="楷体" w:hAnsi="Times New Roman"/>
                <w:sz w:val="24"/>
              </w:rPr>
            </w:pPr>
          </w:p>
          <w:p>
            <w:pPr>
              <w:widowControl/>
              <w:jc w:val="left"/>
              <w:rPr>
                <w:rFonts w:ascii="Times New Roman" w:eastAsia="楷体" w:hAnsi="Times New Roman"/>
                <w:sz w:val="24"/>
              </w:rPr>
            </w:pPr>
          </w:p>
          <w:p>
            <w:pPr>
              <w:widowControl/>
              <w:jc w:val="left"/>
              <w:rPr>
                <w:rFonts w:ascii="Times New Roman" w:eastAsia="楷体" w:hAnsi="Times New Roman"/>
                <w:sz w:val="24"/>
              </w:rPr>
            </w:pPr>
          </w:p>
          <w:p>
            <w:pPr>
              <w:widowControl/>
              <w:jc w:val="left"/>
              <w:rPr>
                <w:rFonts w:ascii="Times New Roman" w:eastAsia="楷体" w:hAnsi="Times New Roman"/>
                <w:sz w:val="24"/>
              </w:rPr>
            </w:pPr>
          </w:p>
          <w:p>
            <w:pPr>
              <w:widowControl/>
              <w:jc w:val="left"/>
              <w:rPr>
                <w:rFonts w:ascii="Times New Roman" w:eastAsia="楷体" w:hAnsi="Times New Roman"/>
                <w:sz w:val="24"/>
              </w:rPr>
            </w:pPr>
          </w:p>
          <w:p>
            <w:pPr>
              <w:widowControl/>
              <w:jc w:val="left"/>
              <w:rPr>
                <w:rFonts w:ascii="Times New Roman" w:eastAsia="楷体" w:hAnsi="Times New Roman"/>
                <w:sz w:val="24"/>
              </w:rPr>
            </w:pPr>
          </w:p>
          <w:p>
            <w:pPr>
              <w:widowControl/>
              <w:jc w:val="left"/>
              <w:rPr>
                <w:rFonts w:ascii="Times New Roman" w:eastAsia="楷体" w:hAnsi="Times New Roman"/>
                <w:sz w:val="24"/>
              </w:rPr>
            </w:pPr>
          </w:p>
          <w:p>
            <w:pPr>
              <w:widowControl/>
              <w:jc w:val="left"/>
              <w:rPr>
                <w:rFonts w:ascii="Times New Roman" w:eastAsia="楷体" w:hAnsi="Times New Roman"/>
                <w:sz w:val="24"/>
              </w:rPr>
            </w:pPr>
          </w:p>
          <w:p>
            <w:pPr>
              <w:widowControl/>
              <w:jc w:val="left"/>
              <w:rPr>
                <w:rFonts w:ascii="Times New Roman" w:eastAsia="楷体" w:hAnsi="Times New Roman"/>
                <w:sz w:val="24"/>
              </w:rPr>
            </w:pPr>
          </w:p>
          <w:p>
            <w:pPr>
              <w:widowControl/>
              <w:jc w:val="left"/>
              <w:rPr>
                <w:rFonts w:ascii="Times New Roman" w:eastAsia="楷体" w:hAnsi="Times New Roman"/>
                <w:sz w:val="24"/>
              </w:rPr>
            </w:pPr>
          </w:p>
          <w:p>
            <w:pPr>
              <w:widowControl/>
              <w:jc w:val="left"/>
              <w:rPr>
                <w:rFonts w:ascii="Times New Roman" w:eastAsia="楷体" w:hAnsi="Times New Roman"/>
                <w:sz w:val="24"/>
              </w:rPr>
            </w:pPr>
          </w:p>
          <w:p>
            <w:pPr>
              <w:widowControl/>
              <w:jc w:val="left"/>
              <w:rPr>
                <w:rFonts w:ascii="Times New Roman" w:eastAsia="楷体" w:hAnsi="Times New Roman"/>
                <w:sz w:val="24"/>
              </w:rPr>
            </w:pPr>
          </w:p>
          <w:p>
            <w:pPr>
              <w:widowControl/>
              <w:jc w:val="left"/>
              <w:rPr>
                <w:rFonts w:ascii="Times New Roman" w:eastAsia="楷体" w:hAnsi="Times New Roman"/>
                <w:sz w:val="24"/>
              </w:rPr>
            </w:pPr>
          </w:p>
          <w:p>
            <w:pPr>
              <w:widowControl/>
              <w:jc w:val="left"/>
              <w:rPr>
                <w:rFonts w:ascii="Times New Roman" w:eastAsia="楷体" w:hAnsi="Times New Roman"/>
                <w:sz w:val="24"/>
              </w:rPr>
            </w:pPr>
          </w:p>
        </w:tc>
      </w:tr>
    </w:tbl>
    <w:p>
      <w:pPr>
        <w:pStyle w:val="Heading4"/>
        <w:keepNext/>
        <w:widowControl/>
        <w:spacing w:line="600" w:lineRule="atLeast"/>
        <w:textAlignment w:val="center"/>
        <w:rPr>
          <w:rFonts w:ascii="Times New Roman" w:eastAsia="黑体" w:hAnsi="Times New Roman" w:hint="default"/>
          <w:sz w:val="32"/>
          <w:szCs w:val="32"/>
        </w:rPr>
      </w:pPr>
      <w:r>
        <w:rPr>
          <w:rFonts w:ascii="Times New Roman" w:eastAsia="黑体" w:hAnsi="Times New Roman" w:hint="default"/>
          <w:sz w:val="32"/>
          <w:szCs w:val="32"/>
        </w:rPr>
        <w:t xml:space="preserve">四、育人模式 </w:t>
      </w:r>
    </w:p>
    <w:tbl>
      <w:tblPr>
        <w:tblStyle w:val="TableNormal"/>
        <w:tblLayout w:type="fixed"/>
        <w:tblCellMar>
          <w:top w:w="15" w:type="dxa"/>
          <w:left w:w="15" w:type="dxa"/>
          <w:bottom w:w="15" w:type="dxa"/>
          <w:right w:w="15" w:type="dxa"/>
        </w:tblCellMar>
        <w:tblLook w:val="0000"/>
      </w:tblPr>
      <w:tblGrid>
        <w:gridCol w:w="9360"/>
      </w:tblGrid>
      <w:tr>
        <w:tblPrEx>
          <w:tblLayout w:type="fixed"/>
          <w:tblCellMar>
            <w:top w:w="15" w:type="dxa"/>
            <w:left w:w="15" w:type="dxa"/>
            <w:bottom w:w="15" w:type="dxa"/>
            <w:right w:w="15" w:type="dxa"/>
          </w:tblCellMar>
          <w:tblLook w:val="0000"/>
        </w:tblPrEx>
        <w:tc>
          <w:tcPr>
            <w:tcW w:w="936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spacing w:after="220"/>
              <w:jc w:val="left"/>
              <w:rPr>
                <w:rFonts w:ascii="Times New Roman" w:eastAsia="楷体" w:hAnsi="Times New Roman"/>
                <w:sz w:val="26"/>
                <w:szCs w:val="26"/>
              </w:rPr>
            </w:pPr>
            <w:r>
              <w:rPr>
                <w:rFonts w:ascii="Times New Roman" w:eastAsia="楷体" w:hAnsi="Times New Roman"/>
                <w:b/>
                <w:sz w:val="28"/>
                <w:szCs w:val="28"/>
              </w:rPr>
              <w:t xml:space="preserve">（一）人才培养模式 </w:t>
            </w:r>
            <w:r>
              <w:rPr>
                <w:rFonts w:ascii="Times New Roman" w:eastAsia="楷体" w:hAnsi="Times New Roman"/>
                <w:sz w:val="26"/>
                <w:szCs w:val="26"/>
              </w:rPr>
              <w:t xml:space="preserve">(限500字) </w:t>
            </w:r>
          </w:p>
          <w:p>
            <w:pPr>
              <w:widowControl/>
              <w:spacing w:before="100" w:beforeAutospacing="1" w:after="100" w:afterAutospacing="1"/>
              <w:ind w:firstLine="480" w:firstLineChars="200"/>
              <w:rPr>
                <w:rFonts w:ascii="Times New Roman" w:eastAsia="仿宋" w:hAnsi="Times New Roman"/>
                <w:sz w:val="24"/>
              </w:rPr>
            </w:pPr>
          </w:p>
          <w:p>
            <w:pPr>
              <w:widowControl/>
              <w:spacing w:before="100" w:beforeAutospacing="1" w:after="100" w:afterAutospacing="1"/>
              <w:rPr>
                <w:rFonts w:ascii="Times New Roman" w:hAnsi="Times New Roman"/>
              </w:rPr>
            </w:pPr>
            <w:r>
              <w:rPr>
                <w:rFonts w:ascii="Times New Roman" w:eastAsia="仿宋" w:hAnsi="Times New Roman"/>
                <w:sz w:val="26"/>
                <w:szCs w:val="26"/>
              </w:rPr>
              <w:t xml:space="preserve"> </w:t>
            </w:r>
          </w:p>
          <w:p>
            <w:pPr>
              <w:widowControl/>
              <w:spacing w:before="100" w:beforeAutospacing="1" w:after="100" w:afterAutospacing="1"/>
              <w:ind w:firstLine="480"/>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ind w:firstLine="480"/>
              <w:rPr>
                <w:rFonts w:ascii="Times New Roman" w:hAnsi="Times New Roman"/>
              </w:rPr>
            </w:pPr>
          </w:p>
          <w:p>
            <w:pPr>
              <w:widowControl/>
              <w:spacing w:before="100" w:beforeAutospacing="1" w:after="100" w:afterAutospacing="1"/>
              <w:ind w:firstLine="480"/>
              <w:rPr>
                <w:rFonts w:ascii="Times New Roman" w:hAnsi="Times New Roman"/>
              </w:rPr>
            </w:pPr>
            <w:r>
              <w:rPr>
                <w:rFonts w:ascii="Times New Roman" w:eastAsia="仿宋" w:hAnsi="Times New Roman"/>
                <w:kern w:val="0"/>
                <w:sz w:val="24"/>
              </w:rPr>
              <w:t xml:space="preserve"> </w:t>
            </w:r>
          </w:p>
        </w:tc>
      </w:tr>
      <w:tr>
        <w:tblPrEx>
          <w:tblLayout w:type="fixed"/>
          <w:tblCellMar>
            <w:top w:w="15" w:type="dxa"/>
            <w:left w:w="15" w:type="dxa"/>
            <w:bottom w:w="15" w:type="dxa"/>
            <w:right w:w="15" w:type="dxa"/>
          </w:tblCellMar>
          <w:tblLook w:val="0000"/>
        </w:tblPrEx>
        <w:tc>
          <w:tcPr>
            <w:tcW w:w="936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spacing w:after="220"/>
              <w:jc w:val="left"/>
              <w:rPr>
                <w:rFonts w:ascii="Times New Roman" w:eastAsia="楷体" w:hAnsi="Times New Roman"/>
                <w:sz w:val="26"/>
                <w:szCs w:val="26"/>
              </w:rPr>
            </w:pPr>
            <w:r>
              <w:rPr>
                <w:rFonts w:ascii="Times New Roman" w:eastAsia="楷体" w:hAnsi="Times New Roman"/>
                <w:b/>
                <w:sz w:val="28"/>
                <w:szCs w:val="28"/>
              </w:rPr>
              <w:t xml:space="preserve">（二）专业建设情况 </w:t>
            </w:r>
            <w:r>
              <w:rPr>
                <w:rFonts w:ascii="Times New Roman" w:eastAsia="楷体" w:hAnsi="Times New Roman"/>
                <w:sz w:val="26"/>
                <w:szCs w:val="26"/>
              </w:rPr>
              <w:t xml:space="preserve">(限500字) </w:t>
            </w: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tc>
      </w:tr>
      <w:tr>
        <w:tblPrEx>
          <w:tblLayout w:type="fixed"/>
          <w:tblCellMar>
            <w:top w:w="15" w:type="dxa"/>
            <w:left w:w="15" w:type="dxa"/>
            <w:bottom w:w="15" w:type="dxa"/>
            <w:right w:w="15" w:type="dxa"/>
          </w:tblCellMar>
          <w:tblLook w:val="0000"/>
        </w:tblPrEx>
        <w:tc>
          <w:tcPr>
            <w:tcW w:w="936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spacing w:after="220"/>
              <w:jc w:val="left"/>
              <w:rPr>
                <w:rFonts w:ascii="Times New Roman" w:eastAsia="楷体" w:hAnsi="Times New Roman"/>
                <w:sz w:val="26"/>
                <w:szCs w:val="26"/>
              </w:rPr>
            </w:pPr>
            <w:r>
              <w:rPr>
                <w:rFonts w:ascii="Times New Roman" w:eastAsia="楷体" w:hAnsi="Times New Roman"/>
                <w:b/>
                <w:sz w:val="28"/>
                <w:szCs w:val="28"/>
              </w:rPr>
              <w:t xml:space="preserve">（三）校企合作模式 </w:t>
            </w:r>
            <w:r>
              <w:rPr>
                <w:rFonts w:ascii="Times New Roman" w:eastAsia="楷体" w:hAnsi="Times New Roman"/>
                <w:sz w:val="26"/>
                <w:szCs w:val="26"/>
              </w:rPr>
              <w:t xml:space="preserve">(限500字) </w:t>
            </w: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tc>
      </w:tr>
      <w:tr>
        <w:tblPrEx>
          <w:tblLayout w:type="fixed"/>
          <w:tblCellMar>
            <w:top w:w="15" w:type="dxa"/>
            <w:left w:w="15" w:type="dxa"/>
            <w:bottom w:w="15" w:type="dxa"/>
            <w:right w:w="15" w:type="dxa"/>
          </w:tblCellMar>
          <w:tblLook w:val="0000"/>
        </w:tblPrEx>
        <w:tc>
          <w:tcPr>
            <w:tcW w:w="936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spacing w:after="220"/>
              <w:jc w:val="left"/>
              <w:rPr>
                <w:rFonts w:ascii="Times New Roman" w:eastAsia="楷体" w:hAnsi="Times New Roman"/>
                <w:sz w:val="26"/>
                <w:szCs w:val="26"/>
              </w:rPr>
            </w:pPr>
            <w:r>
              <w:rPr>
                <w:rFonts w:ascii="Times New Roman" w:eastAsia="楷体" w:hAnsi="Times New Roman"/>
                <w:b/>
                <w:sz w:val="28"/>
                <w:szCs w:val="28"/>
              </w:rPr>
              <w:t xml:space="preserve">（四）实习实训基地建设情况 </w:t>
            </w:r>
            <w:r>
              <w:rPr>
                <w:rFonts w:ascii="Times New Roman" w:eastAsia="楷体" w:hAnsi="Times New Roman"/>
                <w:sz w:val="26"/>
                <w:szCs w:val="26"/>
              </w:rPr>
              <w:t xml:space="preserve">(限500字) </w:t>
            </w: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tc>
      </w:tr>
      <w:tr>
        <w:tblPrEx>
          <w:tblLayout w:type="fixed"/>
          <w:tblCellMar>
            <w:top w:w="15" w:type="dxa"/>
            <w:left w:w="15" w:type="dxa"/>
            <w:bottom w:w="15" w:type="dxa"/>
            <w:right w:w="15" w:type="dxa"/>
          </w:tblCellMar>
          <w:tblLook w:val="0000"/>
        </w:tblPrEx>
        <w:tc>
          <w:tcPr>
            <w:tcW w:w="936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spacing w:after="220"/>
              <w:jc w:val="left"/>
              <w:rPr>
                <w:rFonts w:ascii="Times New Roman" w:eastAsia="楷体" w:hAnsi="Times New Roman"/>
                <w:sz w:val="26"/>
                <w:szCs w:val="26"/>
              </w:rPr>
            </w:pPr>
            <w:r>
              <w:rPr>
                <w:rFonts w:ascii="Times New Roman" w:eastAsia="楷体" w:hAnsi="Times New Roman"/>
                <w:b/>
                <w:sz w:val="28"/>
                <w:szCs w:val="28"/>
              </w:rPr>
              <w:t xml:space="preserve">（五）高水平教师队伍建设情况 </w:t>
            </w:r>
            <w:r>
              <w:rPr>
                <w:rFonts w:ascii="Times New Roman" w:eastAsia="楷体" w:hAnsi="Times New Roman"/>
                <w:sz w:val="26"/>
                <w:szCs w:val="26"/>
              </w:rPr>
              <w:t xml:space="preserve">(限500字) </w:t>
            </w:r>
          </w:p>
          <w:p>
            <w:pPr>
              <w:widowControl/>
              <w:spacing w:before="100" w:beforeAutospacing="1" w:after="100" w:afterAutospacing="1"/>
              <w:ind w:firstLine="480" w:firstLineChars="200"/>
              <w:rPr>
                <w:rFonts w:ascii="Times New Roman" w:eastAsia="仿宋" w:hAnsi="Times New Roman"/>
                <w:sz w:val="24"/>
              </w:rPr>
            </w:pPr>
          </w:p>
          <w:p>
            <w:pPr>
              <w:widowControl/>
              <w:spacing w:before="100" w:beforeAutospacing="1" w:after="100" w:afterAutospacing="1"/>
              <w:ind w:firstLine="480" w:firstLineChars="200"/>
              <w:rPr>
                <w:rFonts w:ascii="Times New Roman" w:eastAsia="仿宋" w:hAnsi="Times New Roman"/>
                <w:sz w:val="24"/>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tc>
      </w:tr>
      <w:tr>
        <w:tblPrEx>
          <w:tblLayout w:type="fixed"/>
          <w:tblCellMar>
            <w:top w:w="15" w:type="dxa"/>
            <w:left w:w="15" w:type="dxa"/>
            <w:bottom w:w="15" w:type="dxa"/>
            <w:right w:w="15" w:type="dxa"/>
          </w:tblCellMar>
          <w:tblLook w:val="0000"/>
        </w:tblPrEx>
        <w:tc>
          <w:tcPr>
            <w:tcW w:w="936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spacing w:after="220"/>
              <w:jc w:val="left"/>
              <w:rPr>
                <w:rFonts w:ascii="Times New Roman" w:eastAsia="楷体" w:hAnsi="Times New Roman"/>
                <w:sz w:val="26"/>
                <w:szCs w:val="26"/>
              </w:rPr>
            </w:pPr>
            <w:r>
              <w:rPr>
                <w:rFonts w:ascii="Times New Roman" w:eastAsia="楷体" w:hAnsi="Times New Roman"/>
                <w:b/>
                <w:sz w:val="28"/>
                <w:szCs w:val="28"/>
              </w:rPr>
              <w:t xml:space="preserve">（六）产学研服务平台建设情况 </w:t>
            </w:r>
            <w:r>
              <w:rPr>
                <w:rFonts w:ascii="Times New Roman" w:eastAsia="楷体" w:hAnsi="Times New Roman"/>
                <w:sz w:val="26"/>
                <w:szCs w:val="26"/>
              </w:rPr>
              <w:t xml:space="preserve">(限500字) </w:t>
            </w: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ind w:firstLine="420" w:firstLineChars="200"/>
              <w:rPr>
                <w:rFonts w:ascii="Times New Roman" w:hAnsi="Times New Roman"/>
              </w:rPr>
            </w:pPr>
          </w:p>
        </w:tc>
      </w:tr>
      <w:tr>
        <w:tblPrEx>
          <w:tblLayout w:type="fixed"/>
          <w:tblCellMar>
            <w:top w:w="15" w:type="dxa"/>
            <w:left w:w="15" w:type="dxa"/>
            <w:bottom w:w="15" w:type="dxa"/>
            <w:right w:w="15" w:type="dxa"/>
          </w:tblCellMar>
          <w:tblLook w:val="0000"/>
        </w:tblPrEx>
        <w:tc>
          <w:tcPr>
            <w:tcW w:w="936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spacing w:after="220"/>
              <w:jc w:val="left"/>
              <w:rPr>
                <w:rFonts w:ascii="Times New Roman" w:eastAsia="楷体" w:hAnsi="Times New Roman"/>
                <w:sz w:val="26"/>
                <w:szCs w:val="26"/>
              </w:rPr>
            </w:pPr>
            <w:r>
              <w:rPr>
                <w:rFonts w:ascii="Times New Roman" w:eastAsia="楷体" w:hAnsi="Times New Roman"/>
                <w:b/>
                <w:sz w:val="28"/>
                <w:szCs w:val="28"/>
              </w:rPr>
              <w:t xml:space="preserve">（七）管理体制机制情况 </w:t>
            </w:r>
            <w:r>
              <w:rPr>
                <w:rFonts w:ascii="Times New Roman" w:eastAsia="楷体" w:hAnsi="Times New Roman"/>
                <w:sz w:val="26"/>
                <w:szCs w:val="26"/>
              </w:rPr>
              <w:t xml:space="preserve">(限500字) </w:t>
            </w: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rPr>
                <w:rFonts w:ascii="Times New Roman" w:eastAsia="仿宋" w:hAnsi="Times New Roman"/>
                <w:sz w:val="24"/>
              </w:rPr>
            </w:pPr>
          </w:p>
          <w:p>
            <w:pPr>
              <w:widowControl/>
              <w:spacing w:before="100" w:beforeAutospacing="1" w:after="100" w:afterAutospacing="1"/>
              <w:ind w:firstLine="480" w:firstLineChars="200"/>
              <w:rPr>
                <w:rFonts w:ascii="Times New Roman" w:eastAsia="仿宋" w:hAnsi="Times New Roman"/>
                <w:sz w:val="24"/>
              </w:rPr>
            </w:pPr>
          </w:p>
          <w:p>
            <w:pPr>
              <w:widowControl/>
              <w:spacing w:before="100" w:beforeAutospacing="1" w:after="100" w:afterAutospacing="1"/>
              <w:ind w:firstLine="480" w:firstLineChars="200"/>
              <w:rPr>
                <w:rFonts w:ascii="Times New Roman" w:eastAsia="仿宋" w:hAnsi="Times New Roman"/>
                <w:sz w:val="24"/>
              </w:rPr>
            </w:pPr>
          </w:p>
          <w:p>
            <w:pPr>
              <w:widowControl/>
              <w:spacing w:before="100" w:beforeAutospacing="1" w:after="100" w:afterAutospacing="1"/>
              <w:ind w:firstLine="480" w:firstLineChars="200"/>
              <w:rPr>
                <w:rFonts w:ascii="Times New Roman" w:eastAsia="仿宋" w:hAnsi="Times New Roman"/>
                <w:sz w:val="24"/>
              </w:rPr>
            </w:pPr>
          </w:p>
          <w:p>
            <w:pPr>
              <w:widowControl/>
              <w:spacing w:before="100" w:beforeAutospacing="1" w:after="100" w:afterAutospacing="1"/>
              <w:ind w:firstLine="480" w:firstLineChars="200"/>
              <w:rPr>
                <w:rFonts w:ascii="Times New Roman" w:eastAsia="仿宋" w:hAnsi="Times New Roman"/>
                <w:sz w:val="24"/>
              </w:rPr>
            </w:pPr>
          </w:p>
          <w:p>
            <w:pPr>
              <w:widowControl/>
              <w:spacing w:before="100" w:beforeAutospacing="1" w:after="100" w:afterAutospacing="1"/>
              <w:ind w:firstLine="480" w:firstLineChars="200"/>
              <w:rPr>
                <w:rFonts w:ascii="Times New Roman" w:eastAsia="仿宋" w:hAnsi="Times New Roman"/>
                <w:sz w:val="24"/>
              </w:rPr>
            </w:pPr>
          </w:p>
          <w:p>
            <w:pPr>
              <w:widowControl/>
              <w:spacing w:before="100" w:beforeAutospacing="1" w:after="100" w:afterAutospacing="1"/>
              <w:ind w:firstLine="480" w:firstLineChars="200"/>
              <w:rPr>
                <w:rFonts w:ascii="Times New Roman" w:hAnsi="Times New Roman"/>
              </w:rPr>
            </w:pPr>
            <w:r>
              <w:rPr>
                <w:rFonts w:ascii="Times New Roman" w:eastAsia="仿宋" w:hAnsi="Times New Roman"/>
                <w:sz w:val="24"/>
              </w:rPr>
              <w:t xml:space="preserve"> </w:t>
            </w:r>
          </w:p>
        </w:tc>
      </w:tr>
    </w:tbl>
    <w:p>
      <w:pPr>
        <w:pStyle w:val="Heading4"/>
        <w:keepNext/>
        <w:widowControl/>
        <w:spacing w:line="600" w:lineRule="atLeast"/>
        <w:textAlignment w:val="center"/>
        <w:rPr>
          <w:rFonts w:ascii="Times New Roman" w:eastAsia="黑体" w:hAnsi="Times New Roman" w:hint="default"/>
          <w:sz w:val="32"/>
          <w:szCs w:val="32"/>
        </w:rPr>
      </w:pPr>
      <w:r>
        <w:rPr>
          <w:rFonts w:ascii="Times New Roman" w:eastAsia="黑体" w:hAnsi="Times New Roman" w:hint="default"/>
          <w:sz w:val="32"/>
          <w:szCs w:val="32"/>
        </w:rPr>
        <w:t xml:space="preserve">五、保障体系 </w:t>
      </w:r>
    </w:p>
    <w:tbl>
      <w:tblPr>
        <w:tblStyle w:val="TableNormal"/>
        <w:tblLayout w:type="fixed"/>
        <w:tblCellMar>
          <w:top w:w="15" w:type="dxa"/>
          <w:left w:w="15" w:type="dxa"/>
          <w:bottom w:w="15" w:type="dxa"/>
          <w:right w:w="15" w:type="dxa"/>
        </w:tblCellMar>
        <w:tblLook w:val="0000"/>
      </w:tblPr>
      <w:tblGrid>
        <w:gridCol w:w="9360"/>
      </w:tblGrid>
      <w:tr>
        <w:tblPrEx>
          <w:tblLayout w:type="fixed"/>
          <w:tblCellMar>
            <w:top w:w="15" w:type="dxa"/>
            <w:left w:w="15" w:type="dxa"/>
            <w:bottom w:w="15" w:type="dxa"/>
            <w:right w:w="15" w:type="dxa"/>
          </w:tblCellMar>
          <w:tblLook w:val="0000"/>
        </w:tblPrEx>
        <w:tc>
          <w:tcPr>
            <w:tcW w:w="936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left"/>
              <w:rPr>
                <w:rFonts w:ascii="Times New Roman" w:eastAsia="楷体" w:hAnsi="Times New Roman"/>
                <w:sz w:val="26"/>
                <w:szCs w:val="26"/>
              </w:rPr>
            </w:pPr>
            <w:r>
              <w:rPr>
                <w:rFonts w:ascii="Times New Roman" w:eastAsia="楷体" w:hAnsi="Times New Roman"/>
                <w:sz w:val="26"/>
                <w:szCs w:val="26"/>
              </w:rPr>
              <w:t xml:space="preserve">(包括组织保障、政策保障、经费保障等，限1000字) </w:t>
            </w:r>
          </w:p>
          <w:p>
            <w:pPr>
              <w:widowControl/>
              <w:spacing w:before="100" w:beforeAutospacing="1" w:after="100" w:afterAutospacing="1" w:line="300" w:lineRule="atLeast"/>
              <w:ind w:firstLine="480"/>
              <w:rPr>
                <w:rFonts w:ascii="Times New Roman" w:eastAsia="仿宋" w:hAnsi="Times New Roman"/>
                <w:kern w:val="0"/>
                <w:sz w:val="24"/>
              </w:rPr>
            </w:pPr>
          </w:p>
          <w:p>
            <w:pPr>
              <w:widowControl/>
              <w:spacing w:before="100" w:beforeAutospacing="1" w:after="100" w:afterAutospacing="1"/>
              <w:ind w:firstLine="480" w:firstLineChars="200"/>
              <w:rPr>
                <w:rFonts w:ascii="Times New Roman" w:eastAsia="仿宋" w:hAnsi="Times New Roman"/>
                <w:sz w:val="24"/>
              </w:rPr>
            </w:pPr>
          </w:p>
          <w:p>
            <w:pPr>
              <w:widowControl/>
              <w:spacing w:before="100" w:beforeAutospacing="1" w:after="100" w:afterAutospacing="1"/>
              <w:ind w:firstLine="420" w:firstLineChars="200"/>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ind w:firstLine="420" w:firstLineChars="200"/>
              <w:rPr>
                <w:rFonts w:ascii="Times New Roman" w:hAnsi="Times New Roman"/>
              </w:rPr>
            </w:pPr>
          </w:p>
        </w:tc>
      </w:tr>
    </w:tbl>
    <w:p>
      <w:pPr>
        <w:pStyle w:val="Heading4"/>
        <w:keepNext/>
        <w:widowControl/>
        <w:spacing w:line="600" w:lineRule="atLeast"/>
        <w:textAlignment w:val="center"/>
        <w:rPr>
          <w:rFonts w:ascii="Times New Roman" w:eastAsia="黑体" w:hAnsi="Times New Roman" w:hint="default"/>
          <w:sz w:val="32"/>
          <w:szCs w:val="32"/>
        </w:rPr>
      </w:pPr>
      <w:r>
        <w:rPr>
          <w:rFonts w:ascii="Times New Roman" w:eastAsia="黑体" w:hAnsi="Times New Roman" w:hint="default"/>
          <w:sz w:val="32"/>
          <w:szCs w:val="32"/>
        </w:rPr>
        <w:t xml:space="preserve">六、主要特色及优势 </w:t>
      </w:r>
    </w:p>
    <w:tbl>
      <w:tblPr>
        <w:tblStyle w:val="TableNormal"/>
        <w:tblLayout w:type="fixed"/>
        <w:tblCellMar>
          <w:top w:w="15" w:type="dxa"/>
          <w:left w:w="15" w:type="dxa"/>
          <w:bottom w:w="15" w:type="dxa"/>
          <w:right w:w="15" w:type="dxa"/>
        </w:tblCellMar>
        <w:tblLook w:val="0000"/>
      </w:tblPr>
      <w:tblGrid>
        <w:gridCol w:w="9360"/>
      </w:tblGrid>
      <w:tr>
        <w:tblPrEx>
          <w:tblLayout w:type="fixed"/>
          <w:tblCellMar>
            <w:top w:w="15" w:type="dxa"/>
            <w:left w:w="15" w:type="dxa"/>
            <w:bottom w:w="15" w:type="dxa"/>
            <w:right w:w="15" w:type="dxa"/>
          </w:tblCellMar>
          <w:tblLook w:val="0000"/>
        </w:tblPrEx>
        <w:tc>
          <w:tcPr>
            <w:tcW w:w="936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left"/>
              <w:rPr>
                <w:rFonts w:ascii="Times New Roman" w:eastAsia="楷体" w:hAnsi="Times New Roman"/>
                <w:sz w:val="26"/>
                <w:szCs w:val="26"/>
              </w:rPr>
            </w:pPr>
            <w:r>
              <w:rPr>
                <w:rFonts w:ascii="Times New Roman" w:eastAsia="楷体" w:hAnsi="Times New Roman"/>
                <w:sz w:val="26"/>
                <w:szCs w:val="26"/>
              </w:rPr>
              <w:t xml:space="preserve">(限300字) </w:t>
            </w: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rPr>
                <w:rFonts w:ascii="Times New Roman" w:hAnsi="Times New Roman"/>
              </w:rPr>
            </w:pPr>
          </w:p>
        </w:tc>
      </w:tr>
    </w:tbl>
    <w:p>
      <w:pPr>
        <w:pStyle w:val="Heading4"/>
        <w:keepNext/>
        <w:widowControl/>
        <w:spacing w:line="600" w:lineRule="atLeast"/>
        <w:textAlignment w:val="center"/>
        <w:rPr>
          <w:rFonts w:ascii="Times New Roman" w:eastAsia="黑体" w:hAnsi="Times New Roman" w:hint="default"/>
          <w:sz w:val="32"/>
          <w:szCs w:val="32"/>
        </w:rPr>
      </w:pPr>
      <w:r>
        <w:rPr>
          <w:rFonts w:ascii="Times New Roman" w:eastAsia="黑体" w:hAnsi="Times New Roman" w:hint="default"/>
          <w:sz w:val="32"/>
          <w:szCs w:val="32"/>
        </w:rPr>
        <w:t xml:space="preserve">七、发展规划及展望 </w:t>
      </w:r>
    </w:p>
    <w:tbl>
      <w:tblPr>
        <w:tblStyle w:val="TableNormal"/>
        <w:tblLayout w:type="fixed"/>
        <w:tblCellMar>
          <w:top w:w="15" w:type="dxa"/>
          <w:left w:w="15" w:type="dxa"/>
          <w:bottom w:w="15" w:type="dxa"/>
          <w:right w:w="15" w:type="dxa"/>
        </w:tblCellMar>
        <w:tblLook w:val="0000"/>
      </w:tblPr>
      <w:tblGrid>
        <w:gridCol w:w="9360"/>
      </w:tblGrid>
      <w:tr>
        <w:tblPrEx>
          <w:tblLayout w:type="fixed"/>
          <w:tblCellMar>
            <w:top w:w="15" w:type="dxa"/>
            <w:left w:w="15" w:type="dxa"/>
            <w:bottom w:w="15" w:type="dxa"/>
            <w:right w:w="15" w:type="dxa"/>
          </w:tblCellMar>
          <w:tblLook w:val="0000"/>
        </w:tblPrEx>
        <w:tc>
          <w:tcPr>
            <w:tcW w:w="936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left"/>
              <w:rPr>
                <w:rFonts w:ascii="Times New Roman" w:eastAsia="楷体" w:hAnsi="Times New Roman"/>
                <w:sz w:val="26"/>
                <w:szCs w:val="26"/>
              </w:rPr>
            </w:pPr>
            <w:r>
              <w:rPr>
                <w:rFonts w:ascii="Times New Roman" w:eastAsia="楷体" w:hAnsi="Times New Roman"/>
                <w:sz w:val="26"/>
                <w:szCs w:val="26"/>
              </w:rPr>
              <w:t xml:space="preserve">(按照规划建设年份分解改革任务，包括各阶段对应取得的阶段性成果，限500字) </w:t>
            </w:r>
          </w:p>
          <w:p>
            <w:pPr>
              <w:widowControl/>
              <w:spacing w:before="100" w:beforeAutospacing="1" w:after="100" w:afterAutospacing="1"/>
              <w:ind w:firstLine="480"/>
              <w:rPr>
                <w:rFonts w:ascii="Times New Roman" w:eastAsia="仿宋" w:hAnsi="Times New Roman"/>
                <w:kern w:val="0"/>
                <w:sz w:val="24"/>
              </w:rPr>
            </w:pPr>
          </w:p>
          <w:p>
            <w:pPr>
              <w:widowControl/>
              <w:spacing w:before="100" w:beforeAutospacing="1" w:after="100" w:afterAutospacing="1"/>
              <w:ind w:firstLine="480"/>
              <w:rPr>
                <w:rFonts w:ascii="Times New Roman" w:eastAsia="仿宋" w:hAnsi="Times New Roman"/>
                <w:kern w:val="0"/>
                <w:sz w:val="24"/>
              </w:rPr>
            </w:pPr>
          </w:p>
          <w:p>
            <w:pPr>
              <w:widowControl/>
              <w:spacing w:before="100" w:beforeAutospacing="1" w:after="100" w:afterAutospacing="1"/>
              <w:ind w:firstLine="480"/>
              <w:rPr>
                <w:rFonts w:ascii="Times New Roman" w:eastAsia="仿宋" w:hAnsi="Times New Roman"/>
                <w:kern w:val="0"/>
                <w:sz w:val="24"/>
              </w:rPr>
            </w:pPr>
          </w:p>
          <w:p>
            <w:pPr>
              <w:widowControl/>
              <w:spacing w:before="100" w:beforeAutospacing="1" w:after="100" w:afterAutospacing="1"/>
              <w:ind w:firstLine="480"/>
              <w:rPr>
                <w:rFonts w:ascii="Times New Roman" w:eastAsia="仿宋" w:hAnsi="Times New Roman"/>
                <w:kern w:val="0"/>
                <w:sz w:val="24"/>
              </w:rPr>
            </w:pPr>
          </w:p>
          <w:p>
            <w:pPr>
              <w:widowControl/>
              <w:spacing w:before="100" w:beforeAutospacing="1" w:after="100" w:afterAutospacing="1"/>
              <w:ind w:firstLine="480"/>
              <w:rPr>
                <w:rFonts w:ascii="Times New Roman" w:eastAsia="仿宋" w:hAnsi="Times New Roman"/>
                <w:kern w:val="0"/>
                <w:sz w:val="24"/>
              </w:rPr>
            </w:pPr>
          </w:p>
          <w:p>
            <w:pPr>
              <w:widowControl/>
              <w:spacing w:before="100" w:beforeAutospacing="1" w:after="100" w:afterAutospacing="1"/>
              <w:ind w:firstLine="480"/>
              <w:rPr>
                <w:rFonts w:ascii="Times New Roman" w:eastAsia="仿宋" w:hAnsi="Times New Roman"/>
                <w:kern w:val="0"/>
                <w:sz w:val="24"/>
              </w:rPr>
            </w:pPr>
          </w:p>
          <w:p>
            <w:pPr>
              <w:widowControl/>
              <w:spacing w:before="100" w:beforeAutospacing="1" w:after="100" w:afterAutospacing="1"/>
              <w:ind w:firstLine="480"/>
              <w:rPr>
                <w:rFonts w:ascii="Times New Roman" w:eastAsia="仿宋" w:hAnsi="Times New Roman"/>
                <w:kern w:val="0"/>
                <w:sz w:val="24"/>
              </w:rPr>
            </w:pPr>
          </w:p>
          <w:p>
            <w:pPr>
              <w:widowControl/>
              <w:spacing w:before="100" w:beforeAutospacing="1" w:after="100" w:afterAutospacing="1"/>
              <w:ind w:firstLine="480"/>
              <w:rPr>
                <w:rFonts w:ascii="Times New Roman" w:eastAsia="仿宋" w:hAnsi="Times New Roman"/>
                <w:kern w:val="0"/>
                <w:sz w:val="24"/>
              </w:rPr>
            </w:pPr>
          </w:p>
          <w:p>
            <w:pPr>
              <w:widowControl/>
              <w:spacing w:before="100" w:beforeAutospacing="1" w:after="100" w:afterAutospacing="1"/>
              <w:ind w:firstLine="480"/>
              <w:rPr>
                <w:rFonts w:ascii="Times New Roman" w:hAnsi="Times New Roman"/>
              </w:rPr>
            </w:pPr>
            <w:r>
              <w:rPr>
                <w:rFonts w:ascii="Times New Roman" w:eastAsia="仿宋" w:hAnsi="Times New Roman"/>
                <w:kern w:val="0"/>
                <w:sz w:val="24"/>
              </w:rPr>
              <w:t xml:space="preserve"> </w:t>
            </w:r>
          </w:p>
        </w:tc>
      </w:tr>
    </w:tbl>
    <w:p>
      <w:pPr>
        <w:pStyle w:val="Heading4"/>
        <w:keepNext/>
        <w:widowControl/>
        <w:spacing w:line="600" w:lineRule="atLeast"/>
        <w:textAlignment w:val="center"/>
        <w:rPr>
          <w:rFonts w:ascii="Times New Roman" w:eastAsia="黑体" w:hAnsi="Times New Roman" w:hint="default"/>
          <w:sz w:val="32"/>
          <w:szCs w:val="32"/>
        </w:rPr>
      </w:pPr>
      <w:r>
        <w:rPr>
          <w:rFonts w:ascii="Times New Roman" w:eastAsia="黑体" w:hAnsi="Times New Roman" w:hint="default"/>
          <w:sz w:val="32"/>
          <w:szCs w:val="32"/>
        </w:rPr>
        <w:t xml:space="preserve">八、风险分析及应对预案 </w:t>
      </w:r>
    </w:p>
    <w:tbl>
      <w:tblPr>
        <w:tblStyle w:val="TableNormal"/>
        <w:tblLayout w:type="fixed"/>
        <w:tblCellMar>
          <w:top w:w="15" w:type="dxa"/>
          <w:left w:w="15" w:type="dxa"/>
          <w:bottom w:w="15" w:type="dxa"/>
          <w:right w:w="15" w:type="dxa"/>
        </w:tblCellMar>
        <w:tblLook w:val="0000"/>
      </w:tblPr>
      <w:tblGrid>
        <w:gridCol w:w="9360"/>
      </w:tblGrid>
      <w:tr>
        <w:tblPrEx>
          <w:tblLayout w:type="fixed"/>
          <w:tblCellMar>
            <w:top w:w="15" w:type="dxa"/>
            <w:left w:w="15" w:type="dxa"/>
            <w:bottom w:w="15" w:type="dxa"/>
            <w:right w:w="15" w:type="dxa"/>
          </w:tblCellMar>
          <w:tblLook w:val="0000"/>
        </w:tblPrEx>
        <w:tc>
          <w:tcPr>
            <w:tcW w:w="936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spacing w:after="220"/>
              <w:jc w:val="left"/>
              <w:rPr>
                <w:rFonts w:ascii="Times New Roman" w:eastAsia="楷体" w:hAnsi="Times New Roman"/>
                <w:sz w:val="26"/>
                <w:szCs w:val="26"/>
              </w:rPr>
            </w:pPr>
            <w:r>
              <w:rPr>
                <w:rFonts w:ascii="Times New Roman" w:eastAsia="楷体" w:hAnsi="Times New Roman"/>
                <w:b/>
                <w:sz w:val="28"/>
                <w:szCs w:val="28"/>
              </w:rPr>
              <w:t xml:space="preserve">（一）风险分析 </w:t>
            </w:r>
            <w:r>
              <w:rPr>
                <w:rFonts w:ascii="Times New Roman" w:eastAsia="楷体" w:hAnsi="Times New Roman"/>
                <w:sz w:val="26"/>
                <w:szCs w:val="26"/>
              </w:rPr>
              <w:t xml:space="preserve">(包括政策风险、财政风险、对外合作风险等，限500字) </w:t>
            </w:r>
          </w:p>
          <w:p>
            <w:pPr>
              <w:widowControl/>
              <w:spacing w:before="100" w:beforeAutospacing="1" w:after="100" w:afterAutospacing="1"/>
              <w:ind w:firstLine="640"/>
              <w:rPr>
                <w:rFonts w:ascii="Times New Roman" w:hAnsi="Times New Roman"/>
              </w:rPr>
            </w:pPr>
          </w:p>
          <w:p>
            <w:pPr>
              <w:widowControl/>
              <w:spacing w:before="100" w:beforeAutospacing="1" w:after="100" w:afterAutospacing="1"/>
              <w:rPr>
                <w:rFonts w:ascii="Times New Roman" w:hAnsi="Times New Roman"/>
              </w:rPr>
            </w:pPr>
          </w:p>
          <w:p>
            <w:pPr>
              <w:widowControl/>
              <w:spacing w:before="100" w:beforeAutospacing="1" w:after="100" w:afterAutospacing="1"/>
              <w:ind w:firstLine="640"/>
              <w:rPr>
                <w:rFonts w:ascii="Times New Roman" w:hAnsi="Times New Roman"/>
              </w:rPr>
            </w:pPr>
          </w:p>
          <w:p>
            <w:pPr>
              <w:widowControl/>
              <w:spacing w:before="100" w:beforeAutospacing="1" w:after="100" w:afterAutospacing="1"/>
              <w:ind w:firstLine="640"/>
              <w:rPr>
                <w:rFonts w:ascii="Times New Roman" w:hAnsi="Times New Roman"/>
              </w:rPr>
            </w:pPr>
          </w:p>
          <w:p>
            <w:pPr>
              <w:widowControl/>
              <w:spacing w:before="100" w:beforeAutospacing="1" w:after="100" w:afterAutospacing="1"/>
              <w:ind w:firstLine="640"/>
              <w:rPr>
                <w:rFonts w:ascii="Times New Roman" w:hAnsi="Times New Roman"/>
              </w:rPr>
            </w:pPr>
          </w:p>
        </w:tc>
      </w:tr>
      <w:tr>
        <w:tblPrEx>
          <w:tblLayout w:type="fixed"/>
          <w:tblCellMar>
            <w:top w:w="15" w:type="dxa"/>
            <w:left w:w="15" w:type="dxa"/>
            <w:bottom w:w="15" w:type="dxa"/>
            <w:right w:w="15" w:type="dxa"/>
          </w:tblCellMar>
          <w:tblLook w:val="0000"/>
        </w:tblPrEx>
        <w:tc>
          <w:tcPr>
            <w:tcW w:w="936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spacing w:after="220"/>
              <w:jc w:val="left"/>
              <w:rPr>
                <w:rFonts w:ascii="Times New Roman" w:eastAsia="楷体" w:hAnsi="Times New Roman"/>
                <w:sz w:val="26"/>
                <w:szCs w:val="26"/>
              </w:rPr>
            </w:pPr>
            <w:r>
              <w:rPr>
                <w:rFonts w:ascii="Times New Roman" w:eastAsia="楷体" w:hAnsi="Times New Roman"/>
                <w:b/>
                <w:sz w:val="28"/>
                <w:szCs w:val="28"/>
              </w:rPr>
              <w:t xml:space="preserve">（二）应对预案 </w:t>
            </w:r>
            <w:r>
              <w:rPr>
                <w:rFonts w:ascii="Times New Roman" w:eastAsia="楷体" w:hAnsi="Times New Roman"/>
                <w:sz w:val="26"/>
                <w:szCs w:val="26"/>
              </w:rPr>
              <w:t xml:space="preserve">(限500字) </w:t>
            </w:r>
          </w:p>
          <w:p>
            <w:pPr>
              <w:widowControl/>
              <w:rPr>
                <w:rFonts w:ascii="Times New Roman" w:eastAsia="楷体" w:hAnsi="Times New Roman"/>
                <w:sz w:val="24"/>
              </w:rPr>
            </w:pPr>
          </w:p>
          <w:p>
            <w:pPr>
              <w:widowControl/>
              <w:rPr>
                <w:rFonts w:ascii="Times New Roman" w:eastAsia="楷体" w:hAnsi="Times New Roman"/>
                <w:sz w:val="24"/>
              </w:rPr>
            </w:pPr>
          </w:p>
          <w:p>
            <w:pPr>
              <w:widowControl/>
              <w:rPr>
                <w:rFonts w:ascii="Times New Roman" w:eastAsia="楷体" w:hAnsi="Times New Roman"/>
                <w:sz w:val="24"/>
              </w:rPr>
            </w:pPr>
          </w:p>
          <w:p>
            <w:pPr>
              <w:widowControl/>
              <w:rPr>
                <w:rFonts w:ascii="Times New Roman" w:eastAsia="楷体" w:hAnsi="Times New Roman"/>
                <w:sz w:val="24"/>
              </w:rPr>
            </w:pPr>
          </w:p>
          <w:p>
            <w:pPr>
              <w:widowControl/>
              <w:rPr>
                <w:rFonts w:ascii="Times New Roman" w:eastAsia="楷体" w:hAnsi="Times New Roman"/>
                <w:sz w:val="24"/>
              </w:rPr>
            </w:pPr>
          </w:p>
          <w:p>
            <w:pPr>
              <w:widowControl/>
              <w:rPr>
                <w:rFonts w:ascii="Times New Roman" w:eastAsia="楷体" w:hAnsi="Times New Roman"/>
                <w:sz w:val="24"/>
              </w:rPr>
            </w:pPr>
          </w:p>
          <w:p>
            <w:pPr>
              <w:widowControl/>
              <w:rPr>
                <w:rFonts w:ascii="Times New Roman" w:eastAsia="楷体" w:hAnsi="Times New Roman"/>
                <w:sz w:val="24"/>
              </w:rPr>
            </w:pPr>
          </w:p>
          <w:p>
            <w:pPr>
              <w:widowControl/>
              <w:rPr>
                <w:rFonts w:ascii="Times New Roman" w:eastAsia="楷体" w:hAnsi="Times New Roman"/>
                <w:sz w:val="24"/>
              </w:rPr>
            </w:pPr>
          </w:p>
          <w:p>
            <w:pPr>
              <w:widowControl/>
              <w:rPr>
                <w:rFonts w:ascii="Times New Roman" w:eastAsia="楷体" w:hAnsi="Times New Roman"/>
                <w:sz w:val="24"/>
              </w:rPr>
            </w:pPr>
          </w:p>
          <w:p>
            <w:pPr>
              <w:widowControl/>
              <w:rPr>
                <w:rFonts w:ascii="Times New Roman" w:eastAsia="楷体" w:hAnsi="Times New Roman"/>
                <w:sz w:val="24"/>
              </w:rPr>
            </w:pPr>
          </w:p>
          <w:p>
            <w:pPr>
              <w:widowControl/>
              <w:rPr>
                <w:rFonts w:ascii="Times New Roman" w:hAnsi="Times New Roman"/>
              </w:rPr>
            </w:pPr>
            <w:r>
              <w:rPr>
                <w:rFonts w:ascii="Times New Roman" w:eastAsia="楷体" w:hAnsi="Times New Roman"/>
                <w:sz w:val="24"/>
              </w:rPr>
              <w:t> </w:t>
            </w:r>
          </w:p>
          <w:p>
            <w:pPr>
              <w:widowControl/>
              <w:spacing w:before="100" w:beforeAutospacing="1" w:after="100" w:afterAutospacing="1"/>
              <w:ind w:firstLine="480"/>
              <w:rPr>
                <w:rFonts w:ascii="Times New Roman" w:hAnsi="Times New Roman"/>
              </w:rPr>
            </w:pPr>
            <w:r>
              <w:rPr>
                <w:rFonts w:ascii="Times New Roman" w:eastAsia="仿宋" w:hAnsi="Times New Roman"/>
                <w:kern w:val="0"/>
                <w:sz w:val="24"/>
              </w:rPr>
              <w:t xml:space="preserve"> </w:t>
            </w:r>
          </w:p>
          <w:p>
            <w:pPr>
              <w:widowControl/>
              <w:spacing w:before="100" w:beforeAutospacing="1" w:after="100" w:afterAutospacing="1"/>
              <w:rPr>
                <w:rFonts w:ascii="Times New Roman" w:hAnsi="Times New Roman"/>
              </w:rPr>
            </w:pPr>
            <w:r>
              <w:rPr>
                <w:rFonts w:ascii="Times New Roman" w:hAnsi="Times New Roman"/>
                <w:szCs w:val="21"/>
              </w:rPr>
              <w:t xml:space="preserve"> </w:t>
            </w:r>
          </w:p>
        </w:tc>
      </w:tr>
    </w:tbl>
    <w:p>
      <w:pPr>
        <w:pStyle w:val="Heading4"/>
        <w:keepNext/>
        <w:widowControl/>
        <w:spacing w:line="600" w:lineRule="atLeast"/>
        <w:textAlignment w:val="center"/>
        <w:rPr>
          <w:rFonts w:ascii="Times New Roman" w:eastAsia="黑体" w:hAnsi="Times New Roman" w:hint="default"/>
          <w:sz w:val="32"/>
          <w:szCs w:val="32"/>
        </w:rPr>
      </w:pPr>
      <w:r>
        <w:rPr>
          <w:rFonts w:ascii="Times New Roman" w:eastAsia="黑体" w:hAnsi="Times New Roman" w:hint="default"/>
          <w:sz w:val="32"/>
          <w:szCs w:val="32"/>
        </w:rPr>
        <w:t xml:space="preserve">九、佐证材料清单 </w:t>
      </w:r>
    </w:p>
    <w:tbl>
      <w:tblPr>
        <w:tblStyle w:val="TableNormal"/>
        <w:tblLayout w:type="fixed"/>
        <w:tblCellMar>
          <w:top w:w="15" w:type="dxa"/>
          <w:left w:w="15" w:type="dxa"/>
          <w:bottom w:w="15" w:type="dxa"/>
          <w:right w:w="15" w:type="dxa"/>
        </w:tblCellMar>
        <w:tblLook w:val="0000"/>
      </w:tblPr>
      <w:tblGrid>
        <w:gridCol w:w="9360"/>
      </w:tblGrid>
      <w:tr>
        <w:tblPrEx>
          <w:tblLayout w:type="fixed"/>
          <w:tblCellMar>
            <w:top w:w="15" w:type="dxa"/>
            <w:left w:w="15" w:type="dxa"/>
            <w:bottom w:w="15" w:type="dxa"/>
            <w:right w:w="15" w:type="dxa"/>
          </w:tblCellMar>
          <w:tblLook w:val="0000"/>
        </w:tblPrEx>
        <w:tc>
          <w:tcPr>
            <w:tcW w:w="9360" w:type="dxa"/>
            <w:tcBorders>
              <w:top w:val="single" w:sz="8" w:space="0" w:color="auto"/>
              <w:left w:val="single" w:sz="8" w:space="0" w:color="auto"/>
              <w:bottom w:val="single" w:sz="8" w:space="0" w:color="auto"/>
              <w:right w:val="single" w:sz="8" w:space="0" w:color="auto"/>
            </w:tcBorders>
            <w:tcMar>
              <w:top w:w="120" w:type="dxa"/>
              <w:left w:w="0" w:type="dxa"/>
              <w:bottom w:w="120" w:type="dxa"/>
              <w:right w:w="0" w:type="dxa"/>
            </w:tcMar>
            <w:vAlign w:val="center"/>
          </w:tcPr>
          <w:p>
            <w:pPr>
              <w:widowControl/>
              <w:jc w:val="left"/>
              <w:rPr>
                <w:rFonts w:ascii="Times New Roman" w:eastAsia="楷体" w:hAnsi="Times New Roman"/>
                <w:sz w:val="26"/>
                <w:szCs w:val="26"/>
              </w:rPr>
            </w:pPr>
            <w:r>
              <w:rPr>
                <w:rFonts w:ascii="Times New Roman" w:eastAsia="楷体" w:hAnsi="Times New Roman"/>
                <w:sz w:val="26"/>
                <w:szCs w:val="26"/>
              </w:rPr>
              <w:t xml:space="preserve">(分条列明清单，限20条以内) </w:t>
            </w:r>
          </w:p>
          <w:p>
            <w:pPr>
              <w:widowControl/>
              <w:spacing w:before="100" w:beforeAutospacing="1" w:after="100" w:afterAutospacing="1"/>
              <w:jc w:val="left"/>
              <w:rPr>
                <w:rFonts w:ascii="Times New Roman" w:hAnsi="Times New Roman"/>
              </w:rPr>
            </w:pPr>
          </w:p>
          <w:p>
            <w:pPr>
              <w:widowControl/>
              <w:spacing w:before="100" w:beforeAutospacing="1" w:after="100" w:afterAutospacing="1"/>
              <w:jc w:val="left"/>
              <w:rPr>
                <w:rFonts w:ascii="Times New Roman" w:hAnsi="Times New Roman"/>
              </w:rPr>
            </w:pPr>
          </w:p>
          <w:p>
            <w:pPr>
              <w:widowControl/>
              <w:spacing w:before="100" w:beforeAutospacing="1" w:after="100" w:afterAutospacing="1"/>
              <w:jc w:val="left"/>
              <w:rPr>
                <w:rFonts w:ascii="Times New Roman" w:hAnsi="Times New Roman"/>
              </w:rPr>
            </w:pPr>
          </w:p>
          <w:p>
            <w:pPr>
              <w:widowControl/>
              <w:spacing w:before="100" w:beforeAutospacing="1" w:after="100" w:afterAutospacing="1"/>
              <w:jc w:val="left"/>
              <w:rPr>
                <w:rFonts w:ascii="Times New Roman" w:hAnsi="Times New Roman"/>
              </w:rPr>
            </w:pPr>
          </w:p>
          <w:p>
            <w:pPr>
              <w:widowControl/>
              <w:spacing w:before="100" w:beforeAutospacing="1" w:after="100" w:afterAutospacing="1"/>
              <w:jc w:val="left"/>
              <w:rPr>
                <w:rFonts w:ascii="Times New Roman" w:hAnsi="Times New Roman"/>
              </w:rPr>
            </w:pPr>
          </w:p>
          <w:p>
            <w:pPr>
              <w:widowControl/>
              <w:spacing w:before="100" w:beforeAutospacing="1" w:after="100" w:afterAutospacing="1"/>
              <w:jc w:val="left"/>
              <w:rPr>
                <w:rFonts w:ascii="Times New Roman" w:hAnsi="Times New Roman"/>
              </w:rPr>
            </w:pPr>
          </w:p>
          <w:p>
            <w:pPr>
              <w:widowControl/>
              <w:spacing w:before="100" w:beforeAutospacing="1" w:after="100" w:afterAutospacing="1"/>
              <w:jc w:val="left"/>
              <w:rPr>
                <w:rFonts w:ascii="Times New Roman" w:hAnsi="Times New Roman"/>
              </w:rPr>
            </w:pPr>
          </w:p>
          <w:p>
            <w:pPr>
              <w:widowControl/>
              <w:spacing w:before="100" w:beforeAutospacing="1" w:after="100" w:afterAutospacing="1"/>
              <w:jc w:val="left"/>
              <w:rPr>
                <w:rFonts w:ascii="Times New Roman" w:hAnsi="Times New Roman"/>
              </w:rPr>
            </w:pPr>
          </w:p>
        </w:tc>
      </w:tr>
    </w:tbl>
    <w:p>
      <w:pPr>
        <w:pStyle w:val="Heading4"/>
        <w:keepNext/>
        <w:widowControl/>
        <w:numPr>
          <w:ilvl w:val="0"/>
          <w:numId w:val="1"/>
        </w:numPr>
        <w:spacing w:line="600" w:lineRule="atLeast"/>
        <w:textAlignment w:val="center"/>
        <w:rPr>
          <w:rFonts w:ascii="Times New Roman" w:eastAsia="黑体" w:hAnsi="Times New Roman" w:hint="default"/>
          <w:sz w:val="32"/>
          <w:szCs w:val="32"/>
        </w:rPr>
      </w:pPr>
      <w:r>
        <w:rPr>
          <w:rFonts w:ascii="Times New Roman" w:eastAsia="黑体" w:hAnsi="Times New Roman" w:hint="default"/>
          <w:sz w:val="32"/>
          <w:szCs w:val="32"/>
        </w:rPr>
        <w:t xml:space="preserve">审核意见 </w:t>
      </w:r>
    </w:p>
    <w:tbl>
      <w:tblPr>
        <w:tblStyle w:val="TableNorma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540"/>
      </w:tblGrid>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575"/>
          <w:jc w:val="center"/>
        </w:trPr>
        <w:tc>
          <w:tcPr/>
          <w:p>
            <w:pP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产业学院院长意见</w:t>
            </w:r>
          </w:p>
        </w:tc>
      </w:tr>
      <w:tr>
        <w:tblPrEx>
          <w:jc w:val="center"/>
          <w:tblLayout w:type="fixed"/>
          <w:tblCellMar>
            <w:top w:w="0" w:type="dxa"/>
            <w:left w:w="108" w:type="dxa"/>
            <w:bottom w:w="0" w:type="dxa"/>
            <w:right w:w="108" w:type="dxa"/>
          </w:tblCellMar>
          <w:tblLook w:val="0000"/>
        </w:tblPrEx>
        <w:trPr>
          <w:trHeight w:val="2342"/>
          <w:jc w:val="center"/>
        </w:trPr>
        <w:tc>
          <w:tcPr/>
          <w:p>
            <w:pPr>
              <w:widowControl/>
              <w:spacing w:before="240" w:after="240"/>
              <w:ind w:left="240" w:right="240"/>
              <w:jc w:val="left"/>
              <w:rPr>
                <w:rFonts w:ascii="楷体_GB2312" w:eastAsia="楷体_GB2312" w:hAnsi="楷体_GB2312" w:cs="楷体_GB2312" w:hint="eastAsia"/>
                <w:b/>
                <w:bCs/>
                <w:sz w:val="28"/>
                <w:szCs w:val="28"/>
              </w:rPr>
            </w:pPr>
            <w:r>
              <w:rPr>
                <w:rFonts w:ascii="楷体_GB2312" w:eastAsia="楷体_GB2312" w:hAnsi="楷体_GB2312" w:cs="楷体_GB2312" w:hint="eastAsia"/>
                <w:sz w:val="28"/>
                <w:szCs w:val="28"/>
              </w:rPr>
              <w:t>经审核，表格所填内容属实，本人对所填内容负责。</w:t>
            </w:r>
            <w:r>
              <w:rPr>
                <w:rFonts w:ascii="楷体_GB2312" w:eastAsia="楷体_GB2312" w:hAnsi="楷体_GB2312" w:cs="楷体_GB2312" w:hint="eastAsia"/>
                <w:b/>
                <w:bCs/>
                <w:sz w:val="28"/>
                <w:szCs w:val="28"/>
              </w:rPr>
              <w:t xml:space="preserve"> </w:t>
            </w:r>
          </w:p>
          <w:p>
            <w:pPr>
              <w:widowControl/>
              <w:spacing w:before="240" w:after="240"/>
              <w:ind w:left="240" w:right="240"/>
              <w:jc w:val="left"/>
              <w:rPr>
                <w:rFonts w:ascii="楷体_GB2312" w:eastAsia="楷体_GB2312" w:hAnsi="楷体_GB2312" w:cs="楷体_GB2312" w:hint="eastAsia"/>
                <w:b/>
                <w:bCs/>
                <w:sz w:val="28"/>
                <w:szCs w:val="28"/>
              </w:rPr>
            </w:pPr>
          </w:p>
          <w:p>
            <w:pPr>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签名：               日期：</w:t>
            </w:r>
          </w:p>
        </w:tc>
      </w:tr>
      <w:tr>
        <w:tblPrEx>
          <w:jc w:val="center"/>
          <w:tblLayout w:type="fixed"/>
          <w:tblCellMar>
            <w:top w:w="0" w:type="dxa"/>
            <w:left w:w="108" w:type="dxa"/>
            <w:bottom w:w="0" w:type="dxa"/>
            <w:right w:w="108" w:type="dxa"/>
          </w:tblCellMar>
          <w:tblLook w:val="0000"/>
        </w:tblPrEx>
        <w:trPr>
          <w:trHeight w:val="530"/>
          <w:jc w:val="center"/>
        </w:trPr>
        <w:tc>
          <w:tcPr>
            <w:vAlign w:val="center"/>
          </w:tcPr>
          <w:p>
            <w:pPr>
              <w:widowControl/>
              <w:jc w:val="lef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学校意见 </w:t>
            </w:r>
          </w:p>
        </w:tc>
      </w:tr>
      <w:tr>
        <w:tblPrEx>
          <w:jc w:val="center"/>
          <w:tblLayout w:type="fixed"/>
          <w:tblCellMar>
            <w:top w:w="0" w:type="dxa"/>
            <w:left w:w="108" w:type="dxa"/>
            <w:bottom w:w="0" w:type="dxa"/>
            <w:right w:w="108" w:type="dxa"/>
          </w:tblCellMar>
          <w:tblLook w:val="0000"/>
        </w:tblPrEx>
        <w:trPr>
          <w:trHeight w:val="2078"/>
          <w:jc w:val="center"/>
        </w:trPr>
        <w:tc>
          <w:tcPr>
            <w:vAlign w:val="center"/>
          </w:tcPr>
          <w:p>
            <w:pPr>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学校（公章）：        日期：</w:t>
            </w:r>
          </w:p>
        </w:tc>
      </w:tr>
      <w:tr>
        <w:tblPrEx>
          <w:jc w:val="center"/>
          <w:tblLayout w:type="fixed"/>
          <w:tblCellMar>
            <w:top w:w="0" w:type="dxa"/>
            <w:left w:w="108" w:type="dxa"/>
            <w:bottom w:w="0" w:type="dxa"/>
            <w:right w:w="108" w:type="dxa"/>
          </w:tblCellMar>
          <w:tblLook w:val="0000"/>
        </w:tblPrEx>
        <w:trPr>
          <w:trHeight w:val="575"/>
          <w:jc w:val="center"/>
        </w:trPr>
        <w:tc>
          <w:tcPr/>
          <w:p>
            <w:pP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地方高校属地经信部门意见</w:t>
            </w:r>
          </w:p>
        </w:tc>
      </w:tr>
      <w:tr>
        <w:tblPrEx>
          <w:jc w:val="center"/>
          <w:tblLayout w:type="fixed"/>
          <w:tblCellMar>
            <w:top w:w="0" w:type="dxa"/>
            <w:left w:w="108" w:type="dxa"/>
            <w:bottom w:w="0" w:type="dxa"/>
            <w:right w:w="108" w:type="dxa"/>
          </w:tblCellMar>
          <w:tblLook w:val="0000"/>
        </w:tblPrEx>
        <w:trPr>
          <w:trHeight w:val="2273"/>
          <w:jc w:val="center"/>
        </w:trPr>
        <w:tc>
          <w:tcPr/>
          <w:p>
            <w:pPr>
              <w:rPr>
                <w:rFonts w:ascii="楷体_GB2312" w:eastAsia="楷体_GB2312" w:hAnsi="楷体_GB2312" w:cs="楷体_GB2312" w:hint="eastAsia"/>
                <w:b/>
                <w:bCs/>
                <w:sz w:val="28"/>
                <w:szCs w:val="28"/>
              </w:rPr>
            </w:pPr>
          </w:p>
          <w:p>
            <w:pPr>
              <w:rPr>
                <w:rFonts w:ascii="楷体_GB2312" w:eastAsia="楷体_GB2312" w:hAnsi="楷体_GB2312" w:cs="楷体_GB2312" w:hint="eastAsia"/>
                <w:b/>
                <w:bCs/>
                <w:sz w:val="28"/>
                <w:szCs w:val="28"/>
              </w:rPr>
            </w:pPr>
          </w:p>
          <w:p>
            <w:pPr>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单位（公章）：        日期：</w:t>
            </w:r>
          </w:p>
        </w:tc>
      </w:tr>
      <w:tr>
        <w:tblPrEx>
          <w:jc w:val="center"/>
          <w:tblLayout w:type="fixed"/>
          <w:tblCellMar>
            <w:top w:w="0" w:type="dxa"/>
            <w:left w:w="108" w:type="dxa"/>
            <w:bottom w:w="0" w:type="dxa"/>
            <w:right w:w="108" w:type="dxa"/>
          </w:tblCellMar>
          <w:tblLook w:val="0000"/>
        </w:tblPrEx>
        <w:trPr>
          <w:trHeight w:val="575"/>
          <w:jc w:val="center"/>
        </w:trPr>
        <w:tc>
          <w:tcPr/>
          <w:p>
            <w:pP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合作企业或单位意见 </w:t>
            </w:r>
          </w:p>
        </w:tc>
      </w:tr>
      <w:tr>
        <w:tblPrEx>
          <w:jc w:val="center"/>
          <w:tblLayout w:type="fixed"/>
          <w:tblCellMar>
            <w:top w:w="0" w:type="dxa"/>
            <w:left w:w="108" w:type="dxa"/>
            <w:bottom w:w="0" w:type="dxa"/>
            <w:right w:w="108" w:type="dxa"/>
          </w:tblCellMar>
          <w:tblLook w:val="0000"/>
        </w:tblPrEx>
        <w:trPr>
          <w:trHeight w:val="2282"/>
          <w:jc w:val="center"/>
        </w:trPr>
        <w:tc>
          <w:tcPr/>
          <w:p>
            <w:pPr>
              <w:rPr>
                <w:rFonts w:ascii="楷体_GB2312" w:eastAsia="楷体_GB2312" w:hAnsi="楷体_GB2312" w:cs="楷体_GB2312" w:hint="eastAsia"/>
                <w:b/>
                <w:bCs/>
                <w:sz w:val="28"/>
                <w:szCs w:val="28"/>
              </w:rPr>
            </w:pPr>
          </w:p>
          <w:p>
            <w:pPr>
              <w:rPr>
                <w:rFonts w:ascii="楷体_GB2312" w:eastAsia="楷体_GB2312" w:hAnsi="楷体_GB2312" w:cs="楷体_GB2312" w:hint="eastAsia"/>
                <w:b/>
                <w:bCs/>
                <w:sz w:val="28"/>
                <w:szCs w:val="28"/>
              </w:rPr>
            </w:pPr>
          </w:p>
          <w:p>
            <w:pPr>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单位（公章）：        日期：</w:t>
            </w:r>
          </w:p>
        </w:tc>
      </w:tr>
    </w:tbl>
    <w:p>
      <w:pPr>
        <w:spacing w:beforeLines="0" w:afterLines="0" w:line="20" w:lineRule="exact"/>
        <w:rPr>
          <w:rFonts w:ascii="Times New Roman" w:eastAsia="仿宋_GB2312" w:hAnsi="Times New Roman" w:hint="eastAsia"/>
          <w:sz w:val="32"/>
          <w:szCs w:val="32"/>
        </w:rPr>
      </w:pPr>
    </w:p>
    <w:sectPr>
      <w:footerReference w:type="default" r:id="rId8"/>
      <w:type w:val="nextPage"/>
      <w:pgSz w:w="11906" w:h="16838"/>
      <w:pgMar w:top="1928" w:right="1531" w:bottom="1928" w:left="1531" w:header="851" w:footer="1417" w:gutter="0"/>
      <w:paperSrc w:first="0" w:other="0"/>
      <w:pgNumType w:fmt="numberInDash" w:chapStyle="0" w:chapSep="hyphen"/>
      <w:cols w:space="720"/>
      <w:titlePg w:val="0"/>
      <w:textDirection w:val="lrTb"/>
      <w:rtlGutter w:val="0"/>
      <w:docGrid w:type="lines" w:linePitch="316"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rPr>
        <w:sz w:val="18"/>
      </w:rPr>
      <w:pict>
        <v:shapetype id="_x0000_t202" coordsize="21600,21600" o:spt="202" path="m,l,21600r21600,l21600,xe">
          <v:stroke joinstyle="miter"/>
          <v:path gradientshapeok="t" o:connecttype="rect"/>
        </v:shapetype>
        <v:shape id="文本框 1" o:spid="_x0000_s2049" type="#_x0000_t202" style="width:2in;height:2in;margin-top:0;margin-left:0;mso-position-horizontal:outside;mso-position-horizontal-relative:margin;mso-wrap-style:none;position:absolute;v-text-anchor:top;z-index:251658240" filled="f" stroked="f">
          <v:fill o:detectmouseclick="t"/>
          <v:stroke linestyle="single"/>
          <o:lock v:ext="edit" aspectratio="f"/>
          <v:textbox style="layout-flow:horizontal;mso-fit-shape-to-text:t" inset="0,0,0,0">
            <w:txbxContent>
              <w:p>
                <w:pPr>
                  <w:snapToGrid w:val="0"/>
                  <w:rPr>
                    <w:rFonts w:eastAsia="宋体" w:hint="eastAsia"/>
                    <w:sz w:val="18"/>
                    <w:lang w:eastAsia="zh-CN"/>
                  </w:rPr>
                </w:pP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Pr>
                    <w:rFonts w:ascii="宋体" w:eastAsia="宋体" w:hAnsi="宋体" w:cs="宋体" w:hint="eastAsia"/>
                    <w:sz w:val="28"/>
                    <w:szCs w:val="28"/>
                    <w:lang w:eastAsia="zh-CN"/>
                  </w:rPr>
                  <w:t>1</w:t>
                </w:r>
                <w:r>
                  <w:rPr>
                    <w:rFonts w:ascii="宋体" w:eastAsia="宋体" w:hAnsi="宋体" w:cs="宋体" w:hint="eastAsia"/>
                    <w:sz w:val="28"/>
                    <w:szCs w:val="28"/>
                    <w:lang w:eastAsia="zh-CN"/>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D6AE5"/>
    <w:multiLevelType w:val="singleLevel"/>
    <w:tmpl w:val="60ED6AE5"/>
    <w:lvl w:ilvl="0">
      <w:start w:val="10"/>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revisionView w:comments="1" w:formatting="1" w:inkAnnotations="1" w:insDel="1" w:markup="0"/>
  <w:trackRevisions/>
  <w:defaultTabStop w:val="420"/>
  <w:drawingGridVerticalSpacing w:val="158"/>
  <w:displayVerticalDrawingGridEvery w:val="2"/>
  <w:noPunctuationKerning/>
  <w:characterSpacingControl w:val="compressPunctuation"/>
  <w:noLineBreaksAfter w:lang="en-US" w:val="([{·‘“〈《「『【〔〖（．［｛￡￥"/>
  <w:noLineBreaksBefore w:lang="en-US" w:val="!),.:;?]}¨·ˇˉ―‖’”…∶、。〃々〉》」』】〕〗！＂＇），．：；？］｀｜｝～￠"/>
  <w:endnotePr>
    <w:numFmt w:val="decimal"/>
  </w:endnotePr>
  <w:compat>
    <w:spaceForUL/>
    <w:balanceSingleByteDoubleByteWidth/>
    <w:doNotLeaveBackslashAlon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626E"/>
    <w:rsid w:val="FE7116B8"/>
    <w:rsid w:val="FE9C69FA"/>
    <w:rsid w:val="00072F50"/>
    <w:rsid w:val="00202190"/>
    <w:rsid w:val="00280799"/>
    <w:rsid w:val="00363FC7"/>
    <w:rsid w:val="0038605A"/>
    <w:rsid w:val="003A2064"/>
    <w:rsid w:val="004355F0"/>
    <w:rsid w:val="00577656"/>
    <w:rsid w:val="00593108"/>
    <w:rsid w:val="006F2ADF"/>
    <w:rsid w:val="00793AD5"/>
    <w:rsid w:val="00802225"/>
    <w:rsid w:val="00806A12"/>
    <w:rsid w:val="00AF7E39"/>
    <w:rsid w:val="00D60135"/>
    <w:rsid w:val="00DE19D3"/>
    <w:rsid w:val="00DE626E"/>
    <w:rsid w:val="00E03DC4"/>
    <w:rsid w:val="00F07D00"/>
    <w:rsid w:val="00F50903"/>
    <w:rsid w:val="00FA55A4"/>
    <w:rsid w:val="00FE2203"/>
    <w:rsid w:val="05313C95"/>
    <w:rsid w:val="06507A28"/>
    <w:rsid w:val="067B7211"/>
    <w:rsid w:val="07742694"/>
    <w:rsid w:val="08C60277"/>
    <w:rsid w:val="0DB032E4"/>
    <w:rsid w:val="0E52242F"/>
    <w:rsid w:val="0EC772A2"/>
    <w:rsid w:val="0EDF58C2"/>
    <w:rsid w:val="10D7480B"/>
    <w:rsid w:val="112653E5"/>
    <w:rsid w:val="12016952"/>
    <w:rsid w:val="163F2C7F"/>
    <w:rsid w:val="16EB42BE"/>
    <w:rsid w:val="176A249C"/>
    <w:rsid w:val="17705B07"/>
    <w:rsid w:val="182D1EB1"/>
    <w:rsid w:val="190131F8"/>
    <w:rsid w:val="1AE36F75"/>
    <w:rsid w:val="1DA44AB2"/>
    <w:rsid w:val="1DC72896"/>
    <w:rsid w:val="1F0309F8"/>
    <w:rsid w:val="20447B16"/>
    <w:rsid w:val="272164BB"/>
    <w:rsid w:val="27312031"/>
    <w:rsid w:val="27E01CA4"/>
    <w:rsid w:val="28014D3C"/>
    <w:rsid w:val="2955548B"/>
    <w:rsid w:val="2A503113"/>
    <w:rsid w:val="2B183537"/>
    <w:rsid w:val="2BB239EC"/>
    <w:rsid w:val="2C767740"/>
    <w:rsid w:val="2EA3473A"/>
    <w:rsid w:val="2EA86D7A"/>
    <w:rsid w:val="2F0305DF"/>
    <w:rsid w:val="2FA2132A"/>
    <w:rsid w:val="300D4E4E"/>
    <w:rsid w:val="316D3DF6"/>
    <w:rsid w:val="32377AD4"/>
    <w:rsid w:val="34D818C5"/>
    <w:rsid w:val="362D5FD0"/>
    <w:rsid w:val="36947CDF"/>
    <w:rsid w:val="3884326A"/>
    <w:rsid w:val="3A233CF7"/>
    <w:rsid w:val="3A37565B"/>
    <w:rsid w:val="3E316E2A"/>
    <w:rsid w:val="3EA33379"/>
    <w:rsid w:val="3F9EE816"/>
    <w:rsid w:val="40A37E6F"/>
    <w:rsid w:val="40DB4F38"/>
    <w:rsid w:val="40FC18A5"/>
    <w:rsid w:val="424D53B0"/>
    <w:rsid w:val="44C828A4"/>
    <w:rsid w:val="44F70D79"/>
    <w:rsid w:val="459C4852"/>
    <w:rsid w:val="46276EE1"/>
    <w:rsid w:val="465D6E18"/>
    <w:rsid w:val="470F7601"/>
    <w:rsid w:val="47534622"/>
    <w:rsid w:val="480872FE"/>
    <w:rsid w:val="485B2DF9"/>
    <w:rsid w:val="4C893587"/>
    <w:rsid w:val="4D0F4804"/>
    <w:rsid w:val="4DC57144"/>
    <w:rsid w:val="50AF6593"/>
    <w:rsid w:val="50C37DF2"/>
    <w:rsid w:val="513362B3"/>
    <w:rsid w:val="56FD783F"/>
    <w:rsid w:val="57382422"/>
    <w:rsid w:val="57F35E08"/>
    <w:rsid w:val="5866511F"/>
    <w:rsid w:val="5A0507C0"/>
    <w:rsid w:val="5AC729FD"/>
    <w:rsid w:val="5C8A31FF"/>
    <w:rsid w:val="5DA12963"/>
    <w:rsid w:val="5DD50F06"/>
    <w:rsid w:val="5ECD5E78"/>
    <w:rsid w:val="5ED31D87"/>
    <w:rsid w:val="5EE58F4C"/>
    <w:rsid w:val="60012131"/>
    <w:rsid w:val="60757B60"/>
    <w:rsid w:val="61C871AD"/>
    <w:rsid w:val="67F65ECD"/>
    <w:rsid w:val="67FC0BFA"/>
    <w:rsid w:val="68EE6252"/>
    <w:rsid w:val="694B6C5B"/>
    <w:rsid w:val="69A36857"/>
    <w:rsid w:val="69FF4780"/>
    <w:rsid w:val="6B146BD3"/>
    <w:rsid w:val="6B354AE9"/>
    <w:rsid w:val="6C8E0F15"/>
    <w:rsid w:val="6D8E155D"/>
    <w:rsid w:val="71167EAA"/>
    <w:rsid w:val="711F7126"/>
    <w:rsid w:val="715F7FFD"/>
    <w:rsid w:val="71AE2ABC"/>
    <w:rsid w:val="72C40613"/>
    <w:rsid w:val="73287367"/>
    <w:rsid w:val="734D2C33"/>
    <w:rsid w:val="734E763D"/>
    <w:rsid w:val="74786B5F"/>
    <w:rsid w:val="74E4096A"/>
    <w:rsid w:val="75D82B18"/>
    <w:rsid w:val="76042F49"/>
    <w:rsid w:val="783B4F59"/>
    <w:rsid w:val="784A79FD"/>
    <w:rsid w:val="7971014C"/>
    <w:rsid w:val="7A700430"/>
    <w:rsid w:val="7CBB3AAC"/>
    <w:rsid w:val="7CF05B1D"/>
    <w:rsid w:val="7D55409D"/>
    <w:rsid w:val="7F611E5E"/>
    <w:rsid w:val="7FA25036"/>
    <w:rsid w:val="7FF15F4D"/>
  </w:rsids>
  <w:docVars>
    <w:docVar w:name="commondata" w:val="eyJoZGlkIjoiNDMyZWU1M2E4NWNhODBkNWQ2MGU3ZTgzNmRlZDQxYWEifQ=="/>
    <w:docVar w:name="KGWebUrl" w:val="https://oa.zjedu.gov.cn/aigov-service/api/iweboffice/officeServer/loadFile"/>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2"/>
    <w:qFormat/>
    <w:pPr>
      <w:widowControl w:val="0"/>
      <w:jc w:val="both"/>
    </w:pPr>
    <w:rPr>
      <w:rFonts w:ascii="Calibri" w:hAnsi="Calibri"/>
      <w:kern w:val="2"/>
      <w:sz w:val="21"/>
      <w:szCs w:val="24"/>
      <w:lang w:val="en-US" w:eastAsia="zh-CN" w:bidi="ar-SA"/>
    </w:rPr>
  </w:style>
  <w:style w:type="paragraph" w:styleId="Heading2">
    <w:name w:val="heading 2"/>
    <w:basedOn w:val="Normal"/>
    <w:next w:val="Normal"/>
    <w:unhideWhenUsed/>
    <w:qFormat/>
    <w:pPr>
      <w:keepNext/>
      <w:keepLines/>
      <w:spacing w:before="260" w:after="260" w:line="413" w:lineRule="auto"/>
      <w:outlineLvl w:val="1"/>
    </w:pPr>
    <w:rPr>
      <w:rFonts w:ascii="Arial" w:eastAsia="黑体" w:hAnsi="Arial"/>
      <w:b/>
      <w:sz w:val="32"/>
    </w:rPr>
  </w:style>
  <w:style w:type="paragraph" w:styleId="Heading4">
    <w:name w:val="heading 4"/>
    <w:basedOn w:val="Normal"/>
    <w:next w:val="Normal"/>
    <w:qFormat/>
    <w:pPr>
      <w:spacing w:before="100" w:beforeAutospacing="1" w:after="100" w:afterAutospacing="1"/>
      <w:jc w:val="left"/>
      <w:outlineLvl w:val="3"/>
    </w:pPr>
    <w:rPr>
      <w:rFonts w:ascii="宋体" w:eastAsia="宋体" w:hAnsi="宋体" w:cs="宋体" w:hint="eastAsia"/>
      <w:b/>
      <w:kern w:val="0"/>
      <w:sz w:val="24"/>
      <w:szCs w:val="24"/>
      <w:lang w:val="en-US" w:eastAsia="zh-CN" w:bidi="ar"/>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character" w:styleId="Hyperlink">
    <w:name w:val="Hyperlink"/>
    <w:rPr>
      <w:color w:val="0000FF"/>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1">
    <w:name w:val="列出段落1"/>
    <w:basedOn w:val="Normal"/>
    <w:uiPriority w:val="34"/>
    <w:qFormat/>
    <w:pPr>
      <w:ind w:firstLine="420" w:firstLineChars="200"/>
    </w:p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Footer">
    <w:name w:val="footer"/>
    <w:basedOn w:val="Normal"/>
    <w:pPr>
      <w:tabs>
        <w:tab w:val="center" w:pos="4153"/>
        <w:tab w:val="right" w:pos="8306"/>
      </w:tabs>
      <w:snapToGrid w:val="0"/>
      <w:jc w:val="left"/>
    </w:pPr>
    <w:rPr>
      <w:rFonts w:ascii="Calibri" w:eastAsia="宋体" w:hAnsi="Calibri" w:cs="Times New Roman"/>
      <w:sz w:val="18"/>
      <w:szCs w:val="18"/>
    </w:rPr>
  </w:style>
  <w:style w:type="paragraph" w:customStyle="1" w:styleId="ListParagraph">
    <w:name w:val="List Paragraph"/>
    <w:basedOn w:val="Normal"/>
    <w:uiPriority w:val="34"/>
    <w:qFormat/>
    <w:pPr>
      <w:ind w:firstLine="420" w:firstLineChars="200"/>
    </w:p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zjedu.gov.cn/" TargetMode="External" /><Relationship Id="rId5" Type="http://schemas.openxmlformats.org/officeDocument/2006/relationships/image" Target="file:///C:\Users\Administrator\Desktop\data:image\png;base64,iVBORw0KGgoAAAANSUhEUgAAAG4AAAAXCAYAAADqdnryAAAABHNCSVQICAgIfAhkiAAAAAlwSFlzAAAWJQAAFiUBSVIk8AAAIABJREFUaAUBnydg2A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AACUAAAAkAAAAJQAAACQAAAAlAAAAJAAAABEAAAAAAAAALQ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TAAAAJAAAACUAAAAlAAAAJAAAACUAAAAkAAAAEQAAAAAAAAAAAAAAAAAAAAAAAAAAAAAAAAAAAPMAAADcAAAACQ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MAAAAkAAAAJQAAACQAAAAlAAAAJQAAACQAAAARAAAAAAAAAAAAAAAAAAAAAAAAAAAAAAAAAAAA8wAAANwAAADcAAAA2wAAANsAAADcAAAA2wAAAOkAAAAAAAAAAA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gAAACUAAAAlAAAAJAAAACUAAAAkAAAAJQAAABEAAAAAAAAAAAAAAAAAAAAAAAAAAAAAAAAAAAD0AAAA2wAAANwAAADbAAAA3AAAANsAAADbAAAA6QAAAAAAAAAAAAAAAAAAAAAAAAAAAAAAAAAAAAAAAAAAAAAAAA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AAAAJQAAACUAAAAkAAAAJQAAACQAAAAlAAAAEQAAAAAAAAAAAAAAAAAAAAAAAAAAAAAAAAAAAPQAAADbAAAA3AAAANsAAADcAAAA2wAAANwAAADoAAAAAAAAAAAAAAAAAAAAAAAAAAAAAAAAAAAAAAAAAAAAAAAAAAAAAAAAAAAAAAAAAAAAAAAAAAAAAAAAAAAAAA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IAAAAlAAAAJAAAACUAAAAlAAAAJAAAACUAAAARAAAAAAAAAAAAAAAAAAAAAAAAAAAAAAAAAAAA9AAAANwAAADbAAAA2wAAANwAAADbAAAA3AAAAOgAAAAAAAAAAAAAAAAAAAAAAAAAAAAAAAAAAAAAAAAAAAAAAAAAAAAAAAAAAAAAAAAAAAAAAAAAAAAAAAAAAAAAAAAAAAAAAAAAAAAAAAAAAAAAAAAAAAAAAAAAAAEAAAAAAAAAAAAAAAAAAAAAAAAAAAAAAAAAAAAAAAAAAAAAAAAAAAAAAAAAAAAAAAYAAAB2AAAA0wAAALEAAAAAAAAAAAAAAAAAAAAAAAAAAAAAAAAAAAAAAAAAAAAAAAAAAAAAAAAAAAAAAAAAAAAAAAAAAAAAAAAAAAAAAAAAAAAAAAAAAAAAAAAAAAAAAAAAAAAAAAAAAAAAAAAAAAAAAAAAAAAAAAAAAAAAAAAAAAAAAAAAAAAAAAAAAAAAAAAAAAAAAAAAAAAAAAAAAAAAAAAAAAAAAAAAAAAAAAAAAAAAAAAAAAAAAAAAEgAAACUAAAAkAAAAJQAAACQAAAAlAAAAJQAAABEAAAAAAAAAAAAAAAAAAAAAAAAAAAAAAAAAAAD0AAAA3AAAANsAAADcAAAA2wAAANsAAADcAAAA6AAAAAAAAAAAAAAAAAAAAAAAAAAAAAAAAAAAAAAAAAAAAAAAAAAAAAAAAAAAAAAAAAAAAAAAAAAAAAAAAAAAAAAAAAAAAAAAAAAAAAAAAAAAAAAAAAAAAAAAAAAAAAAAAAAAAAAAAAAAAAAAAAAAAAAAAAAAAAAAAAEAAAAAAAAAAAAAAAAAAAAAAAAAAAAAAAAAAAAAAAAAAAAAAAAAAAAAAAAAHAAAAKwAAAA3AAAAzQAAADQAAAAAAAAAAAAAAAAAAAAAAAAAAAAAAAAAAAAAAAAAAAAAAAAAAAAAAAAAAAAAAAAAAAAAAAAAAAAAAAAAAAAAAAAAAAAAAAAAAAAAAAAAAAAAAAAAAAAAAAAAAAAAAAAAAAAAAAAAAAAAAAAAAAAAAAAAAAAAAAAAAAAAAAAAAAAAAAAAAAAAAAAAAAAAAAAAAAASAAAAJQAAACQAAAAlAAAAJAAAACUAAAAkAAAAEgAAAAAAAAAAAAAAAAAAAAAAAAAAAAAAAAAAAPQAAADcAAAA2wAAANwAAADbAAAA3AAAANsAAADoAAAAAAAAAAAAAAAAAAAAAAAAAAAAAAAAAAAAAAAAAAAAAAAAAAAAAAAAAAAAAAAAAAAAAAAAAAAAAAAAAAAAAAAAAAAAAAAAAAAAAAAAAAAAAAAAAAAAAAAAAAAAAAAAAAAAAAAAAAAAAAAAAAAAAAAAAAAAAAAAAAAAAAAAAAAAAAAAAAAAAAAAAAAAAAAAAAAAAAQAAAAAAAAAAAAAAAAAAAAAAAAAAAAAAAAAAAAAAAAAAAAAAAAAAAA+AAAAqwAAABYAAADeAAAAYgAAAAAAAAAAAAAAAAAAAAAAAAAAAAAAAAAAAAAAAAAAAAAAAAAAAAAAAAAAAAAAAAAAAAAAAAAAAAAAAAAAAAAAAAAAAAAAAAAAAAAAAAAAAAAAAAAAAAAAAAAAAAAAAAAAAAAAAAAAAAAAAAAAAAAAAAAAAAAAAAAAABEAAAAlAAAAJQAAACUAAAAkAAAAJQAAACQAAAASAAAAAAAAAAAAAAAAAAAAAAAAAAAAAAAAAAAA9AAAANwAAADbAAAA3AAAANsAAADcAAAA2wAAAOg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HAAAACLAAAABAAAALkAAABZAAAA7wAAAAAAAAAAAAAAAAAAAAAAAAAAAAAAAAAAAAAAAAAAAAAAAAAAAAAAAAAAAAAAAAAAAAAAAAAAAAAAAAAAAAAAAAAAAAAAAAAAAAAAAAAAAAAAAAAAAAAAAAAAAAAAEQAAACUAAAAlAAAAJAAAACUAAAAlAAAAJAAAABIAAAAAAAAAAAAAAAAAAAAAAAAAAAAAAAAAAAD0AAAA3AAAANwAAADbAAAA2wAAANwAAADbAAAA6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KAAAAmgAAAFsAAAD\AAAAhwAAAH0AAAD+AAAAAAAAAAAAAAAAAAAAAAAAAAAAAAAAAAAAAAAAAAAAAAAAAAAAAAAAAAAAAAAAAAAAAAAAAAAAAAAAAAAAAAAAAAAAAAARAAAAJQAAACUAAAAkAAAAJQAAACQAAAAlAAAAEgAAAAAAAAAAAAAAAAAAAAAAAAAAAAAAAAAAAPQAAADcAAAA3AAAANsAAADcAAAA2wAAANsAAAD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CEAAACvAAAALwAAAPMAAABeAAAAsAAAAAAAAAAAAAAAAAAAAAAAAAAAAAAAAAAAAAAAAAAAAAAAAAAAAAAAAAAAAAAAAAAAABEAAAAlAAAAJQAAACQAAAAlAAAAJAAAACUAAAASAAAAAAAAAAAAAAAAAAAAAAAAAAAAAAAAAAAA9AAAANwAAADcAAAA2wAAANwAAADbAAAA3AAAAO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RwAAAKYAAAASAAAA2AAAAFEAAADYAAAAAAAAAAAAAAAAAAAAAAAAAAAAAAAAAAAAEQAAACUAAAAkAAAAJQAAACUAAAAkAAAAJQAAABIAAAAAAAAAAAAAAAAAAAAAAAAAAAAAAAAAAAD0AAAA3QAAANsAAADbAAAA3AAAANsAAADcAAAA5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EAAAB5AAAAgwAAAAIAAACwAAAAXgAAAPMAAAARAAAAJQAAACQAAAAlAAAAJAAAACUAAAAlAAAAEgAAAAAAAAAAAAAAAAAAAAAAAAAAAAAAAAAAAPUAAADcAAAA2wAAANwAAADbAAAA2wAAANwAAADn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DQAAALIAAABAAAAAAAAAAPsAAAD1AAAAuwAAACQAAAATAAAAAAAAAAAAAAAAAAAAAAAAAAAAAAAAAAAA9QAAANwAAADbAAAA3AAAANsAAADcAAAA2wAAAO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oAAAAyQAAAA4AAAAAAAAAAAAAAAAAAAAAAAAAAAAAAAAAAAD1AAAA3AAAANsAAADcAAAA2wAAANwAAADbAAAA5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xAAAA5QAAAP8AAAD\AAAA\wAAAP8AAACZAAAAPgAAAB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AFAAAAC4AAAA\gAAAP8AAAD\AAAAzgAAAGcAAAAM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gAAAIgAAADpAAAA\wAAAP8AAADxAAAAlgAAAC0AAAAAAAAAAAAAAAAAAAAAAAAAAAAAAAAAAAAAAAAAAAAAAAAAAAAAAAAAAAAAAAAAAAAAAAAAAAAAAAAAAAAAAAAAAAAAAAAAAAAAAAAAAAAAAAAAAAAAAAAAAAAAAAAAAAAAAAAAAAAAAAAAAAAAAAAAAAAAAAAAAAAAAAAAAAAAAAAAAAAAAAAAAAAAAAAAAAAAAAAAAAAAAAAAAAAAAAAAAAAAAAAAAAAAAAAAAAAAAAAAAAAAAAAAAAAAAAAAAAAAAADnoVtGAAAHqklEQV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WAAAAMAAAAD\AAAA\wAAAP8AAADGAAAAXg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oAAAAkAAAAO8AAAD\AAAA\wAAAO0AAAB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kAAABhAAAAyQAAAP8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g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iq3b0NdFFAAAAAElFTkSuQmCC" TargetMode="External" /><Relationship Id="rId6" Type="http://schemas.openxmlformats.org/officeDocument/2006/relationships/image" Target="file:///C:\Users\Administrator\Desktop\data:image\png;base64,iVBORw0KGgoAAAANSUhEUgAAAMEAAABDCAYAAAAlOmFPAAAABHNCSVQICAgIfAhkiAAAAAlwSFlzAAAWJQAAFiUBSVIk8AAAIABJREFUeAEA14EofgEAAAAAAAAAAAAAAAAAAAAAAAAAAAAAAAAAAAAAP2+fIAIB\FEAAABL\wEAIQAAARsBAAA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DNBAAAAAAAAAAAAAAAAAAAAAAAAAAAQXOcH\\+\4MBAPxcAAABAQ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EFvm1L\\f+kAQEBCQEDA\8KDxUACAwRAAQHCQACBAUAAQE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r39QDs39IAAAAAAAQAAAAAAAAAAAAAAABAcJxvAAEAkAEAAAAMFBsADRQaAQEC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AAAAAAAQW+bUgABAJABAQP\Eh4mAQcL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AAAAERumR7\AQCkAAAAABIeJgEHCx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ICgwEBAQkMFBsABw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9vnyABAQBdAQMD\w0UG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gH8UQAAAQEKDxUAAQI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BLAAAAAAgME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v8BACEAAAAABAc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dBMdKAAAgAElEQV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AABGwAAAAACBAU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BAAAHAAAAAAEB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DDGwqsAACAASURBV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AAAAAAAAAAAAAAAAAAAAAAAAAAAAAAAAAAAAAAAAAAAAAAAAAAAAAAAAAAAAAAAAAAAAAAAAAAAAAAAAAAAAAAAAAAAAAAAAAAAAAAAAADgBSQxUAHAAAAAAAAAAAAAAAAAAAADdDIwBtIQcAHAAAAAAAAAAAAAAAAAAAAAAAAAAAAAAAAAAAAAAAAAAAAAAAAAAAAAAAAAAAAAAAAAAAAAAAAAAAAAAAAAAHAFJDHAA3EQAAAAAAAAAAAAAAAAAAAAAAAAAAAAAAAAAAABEVAG0hBwAAAAAAAAAAAAAAAAAAAAAAAAAAAAAAAAAAAAAAAAAAAAAAAAAAAAAAAAAAAAAAAAAAAAAAAAAAAAAAAAAAAAAAAAAAAAAAAAAAIRwAiEMOABwAAAAAAAAAAAAAAAAAAAAAAAAAAAAAAAAAAAAAAAAAAAAAAAAAAAAAAAAAAAAAAAAAAAAAAAAAAAAAAAAAAAAAAAAAAAAAAAAAAAAAAAAAAAAAAAAAAAAAAAAAAAAAAAAAAAAAAAAAAAAAAAAAAAAAAAAAAAAAAAAAAAAAAAAAAAAAAAAAAAAAAAAAAAAAAAAAAAAAAAAAAAAAAAAAAAAAAAAAAAAAAAAAAAAAAAAAAAAAAAAADgBSMgcAAAAAAAAAAAAAAAAAAAAAAAAAAAAAAAcAUkMcADcR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\kAHjO+QAAAAAAAAAAAAAAAAAAAAAAAAAHAFJDDgDKvesA5AAAAAAAAAAAAAAAAAAAAAAAAAAAAAAAAAAAAAAAAAA3QyMANt7kAJPf+QAAAAAAAADyAOURKgCIQ+QAeL3yAAAAAAAAAAAAAAAAAAARDgA2IQ4AHBAcAAC+5ADJ7wAAAAAAAAAAAAAAAAAAAAAAAAAAAAAAEQcAAO\5AAAAAAAAAAAAAAAAAAARBwAA7\kAAAAAAAAAAAAAAAAAAAAAAAARDgBtMgAAr73yAOQ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BwBSMg4AAN\kAHjO8gAAAAAAAAAAAAAAAAAAAAAAAPD5AOQAAAAAAAAAAAAAAAAAAAAAAAcAUlMcABvO3QCT3wAAAAAAAAAAAAAAAAAAAAAAAAAAAAAAAAAAAAAAADcyFQAcAPIAk63rAOQAAAAAAAAAAAAAABwhBwDk3\kAAAAOAFEyBwDkzt0Ak98AAAAAAAAAAAAAAAAAABwhDgAA3\IA5AAAAAAAAAAAAAAAAAAAAAAAAAAAAAAAAAAAAAAAAAAAAAAAAAAAAAAAAAAAAAAAAPD5AOQA+QDK3\kAAAAAAAAAAAAAAAAAAAAAAAAAAAAAAAAAAAAAAAAAAAAAAAAAAAAAAAAAAAAAAAAAAAAAAAAAAAAAEQAA5b7kAK7vAAAAAAAAAAAAAAAAAAAAAAAAAAAHAFJTIwA3EQcAHAD5AOQAAAAAAAAAAAAAAAAAAAAAIRUAUiEOAFJTAAB4resA5AAAAAAAAAAAAAAAAAAAAAAAAAAAAAAAAAAAAMnO8gBRUyMAiM7dAHjO+QAAAAAAyc7rAFFTHACIMt0AeM75AAAAAAAAAAAAHCEOABwA8gCTreQAyQAAAAAAAAAAAAAAAAAAAAAAAAAAAAAAAAAAABwhHACIQvkAyfAAAAAAAAAAAAAAGyEOABzf5AB4vfIA5AAAAAAAAAAAAAAAAO\yAK\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\rAK\fFQBtMiMAbe\WAJPfAAAA7\IAyu8VAFIyFQA3zuQAyQAAAAAADgBRMgcAyb3dAMkAAAAAAAAAAAAAAAAAAAAAAAAAAAAAAAAAAAAAAAAA5O\5AAAh+QCvvesA5AAAAAARFQCIIfkArs7yAOQABwAcEQAA5O\5AAAAAAAAAAAA5N\yAOQyDgAbEQAAAO8AAAAAAAAAAAAAHBEHAOTv+QAAAAAAAAAAAAAAAAAAAAAAAAAAAAAAAAAAAAAAAAAAAAAAAAAAAAAAAAAAAAAAAAAAAAAAAAAAAAAAAAAAAAAAAAAAAAAAAAAAAAAAAAAAAAAAAAAAAAAAAAAAAAAAAAAAAAAAAAAAAAAAAAAEAAAAAAAAAAAAAAAAAAAAAAAAAAAAAAAAAAAAAAAAAAAAAAAAAAAAAAAAAAAAAAAAAAAAAAAAAAAAAAAAAAAAAAAAAAAAAAAAAAAAAAAAAAAAAAAAAAAAAAAAAAAAAAAAAAAAAAAAAAAAAAAAAAAAAAAADgBtQw4A5N\kAMkAAAAAAAAAAAAAAAAAAAAAAAAAAAAAAAAAAAAAAAAAAAAAAAARFQCIUxUAHO\rAJOt6wDJ7wAAAAAAAAAAAAAAAAAAAAAAAAAAAAAAAAAAAAAHAFJCFQAAzt0AeM75AAAhHABtEesAk875AAAAAACTAAAAAAAOAG1T+QCTreQAye8HAFJDFQDlzuQAye8AAAAAAACTAAAAAAAAAAAAAAAAAAAAAAAAAAAAAAAAAAAAAAAHABwA+QDkAAAAAAAAAAAAAAAAAAAAAAAAAAAAAAAAAAAAAAAAAAAAAAAAAAAAAAAAAAAAAAAAAAAAABEOABzv8gDkAAAAAAAAAAAAAAAAAAAAAAAAAAAAAAAAAAAAAAAHADYyHAAbAAAAAAAAAAAAAAAAAAAAAAAAAAAAAAAbEQAAAN8AAAAAAAAAAAAAAAAAAAAABwBSUxwAG9\kAHi98gAAAAAAAAAAAAAAAAAAAAAAAAAAAAAAAAAAAAAAAAAAAAAAAAAAAAAAyd7yAG0hDgAAAAAAAAAAAAAA+QDl8AAAAAD5AOUAAAAAAAAAACEOABvf5AB43wAAAAAAAAAAAAAAAAAAAAAAAAAAAAAAAAAAAAAAAAAAAAAAAAAAAAAAAAAAAAAAAAAAHCEOABzf6wB47wAAAAAHAFFCDgAA8AAAAAAAAAAAAAAAAAcAHO8AAOUyHABtAAAAAAAAAAAABwA3IQcA5M7dAHjO+Q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N0McADcAAAAAIQ4ANwDyAMkAAAAAAAAAAAAAAAAAAAAAAAAAAAAAAAAABwA3QxwAbSEAAMm93QB43\kAAAAAAAAAAAAAAAAAAAAAAAAAAAAAAAAAAAAAAAAAAAA3QxwANt\dAHjO+QAAAAAAAN\rAOUyIwBt79YAk98AAAAABwBSQw4Ayq3kAMkAAAAAAPkArt4AAKRTIwAbrd0Aru8AAAAAAAAAAAAAAAAAAAAAAAAAAAAAAAAAAAAAAAAAEQ4AbFMOAOXf+QAAAAAAAAAAAAAAAAAAAAAAAAAHABwABwAAMhwAGwAAAAAAAAAAAAAAAAAAAAAAAAAbIQ4AHO\rAHit6wDkAAAAAAAAAAAAAAAAAAAAAAAAAAAAAAAAAPkAys7kAK7vAAAAAAAAAAAAAAAAAAAAAAAAAAAHAFJTDgA2AAAAAAAAAAAAAAAAAAAAN0McADbw5AB4vfIAAAAAAAAAAAAAAAAAAAAAAAAAAAAAAAAAAAAAAAAAAAAcIQ4AAN\yAOQAAAAA3\IAyd\5AK\fAAAAAAAAAAAAAMnO3QDl7\kA5AAAAAAABwBSMgAAr63yAAAAAAAAAAAAAAAAAAARDgA3APIAye8AAAAAAAAAAAAAAAAAAAAAAAAAAAAAAAAAAAAAAAAbEQcAyd7yAAAAAAAAIQ4AN\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\kAHCEOAADe6wDJAAAAAAAAAAAAAAAA3\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\rAK+96wDJAAAAACEcAIgi8gCUvfIA5AAAAAAABwBSQwAA5d\5AAAAAAAcMhwANt\kAJPvAAAAAAAAAAAAAAAAAAA3MhUA5c7rAOQAAAAAAAAAAAAAAAAAAAAAAA4ANiH5AMqt5ACu7wAAAAAAAAAAAAAAAAAAAAAAAAAAAAAAAAAAAAAAAAAAAAAAAAAAAAAAAAAAAAAAAAAAAAAAAAARFQCIIQAA5N\yAOUAAAAAAAAAAAAAAAAAAAAAAAAAAAAAAAAAAAAAIQ4AAM7kAOQAAAAAAAAA5c7kAHjf8gAAAAAAAAAAAAAAAAAAAAAAAAAAAAAAAAAAAAcANxH5AK696w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\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\rAHit6wDkAAAAAAAAAAAAAAAAAA4AbUMOAAAA8gDlAAcANzIVADYRAAAAAAAAAAAAAAAAAAAAAAAAAAAAAAAAAAAAAAAAAAAAAAAABwAbIQcAHN\kAFzOAAAAzt0Aru8AAAAAAAAAAAAAAAAAAAAAAAAAAAAAAAAAAAAAAAAAAAAA5M75AFFDFQDlp0QzswAAIABJREFUvesA5AAAAAAAAAAA7\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DJ3vIAUUMVAIhkFQAAAAAAAAAAAAAAAAAAAAAAAAAAAAAAAAAAAPkA5fAAAAAAAAAAAAAAAAAAAAAAAAAAAAAAAAAAAAAABwDl3t0Ak98AAAAAAAAAAAAAAAAAAAAhHAA3MvkAr73rAOQAAAAAAAAAAAAAAAAADgBtZAcAys7yAOQAAAAAAAAAAAAAAAAAAAAAAAAAAAAAAAAAAAAAAAAAAAAAAAAAAAAAAAAAAAAAAAAAAAAAAAAAAAAAAAAAAAAAAAAAAAAAAAAAAAAAAAAAAAAAAAAAAAAAAAAAAAAAAAAAAAAAAAAAAAAAAAAAAAAAAAAAAAAAAOQADgBtZBUAAN\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\kAAAAAAAAAAAAAAAAANyEOAAAAAAAAAAAAAAAAAAAAAAAAAAAAAAAAAAAAAAAAAAAAAAAAAAAAAAAAAAAAAAAAAAAAAADkAAcAbUMOAOXe6wDJ7wAAAAAAAAAAAAAAAAAAAAAAAAARDgBtUyMAUhEAAAAAAAAAAAAAAAAAAAAAAAAAAAAAAAAAAAAAAAAAAAAAAAAAAAAAAAAAEQcAGwAAAOTvAAAAAAAAHBEH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\kAAAAAAAAAAAAA7+sAk84HAADv+QAAAAAAAAAAAAAAAAAAAAAAAAAAAAAAAAAAAAAAACEcADdDAACvveQAyQAAAAAAAAAAAAAAAAAAAAAAAAAAAAAAAAAAAAAAAAAAAAAAAAAAAAAAAAAAAAAAAAAAAAAAAAAAEQ4AUjIVAFIhBwAAAAAA5M7kAMkAAAAAAAAAAAAHABsQAADk3\kAAAAAAAAAAAAAAAAAAAAAAAAAAAAAAAAAAAAHABwR+QDk7wAAAAAAAAAAAAAAAAAAAAAAAAAAAAAAAAAAAAAAAAAAAAAAAAAAAAAAAAAAAAAAAAAAAAAAAAAAAAAAAAAAAAAAAAAAAAAAAAAAAAAAAAAAAAAAAAAAAAAAAAAAAAAAAAAAAAAAAAAAAAAEAAAAAAAAAAAAAAAAAAAAAAAAAAAAAAAAAAAAAAAAAAAAAAAAAAAAAAAAAAAAAAAAAAAAAAAAAAAAAAAAAAAAAAAAAAAAAAAAAAAAAAAAAAAAAAAAAAAAAAAAAAAAAAAAAAAAAOTO5ACvAAAA5AAAAAAAAAAAAAAAAAAAAAAAAAAAAAAAAAAAAAAABwBSUw4AAN\rAJPO+QAAAAAAAAAAAAAAAAAAAAAAAAAAAAAAAACTAAAAAAAAAAAAAAAAAAAAAAAAAAAAAAAAAAAAAAAAAAAA+QDKvtYA5O8AAAAABwBSUyMAUgDyAJOc5ADJIRwAbQAAAADv6wCT3hwAiFMVAK++6wCurdYArgAAAAAAAAAAAAAAAAAAAAAAAAAAAAAAAAAAAAAAAAAAAAAAAAAAAOXf8gDK7wAAAAAAAAAAAAAAAAAAAAAAAAAAAAAAAAAAAAAAAAAAAAAAAAAAAAAAAAAAAAAA7+sAeK0AAAAAAAAAERUAUhDrAK7fAAAAAAAAAAAAAAAAAAAAAPIAk63yADdDHABSzuQAru8AAAAAAAAAAAAAHCEOAADw8gCTrfIAAAAAAAAAAAAAAAAAAAAAAAAAAAAAAAAAABEVAIhTFQAAzt0AXM75AAAAAAAAAAAAAAAAAAAAAAAA7\kAAAAAAAAAAAAAAAAAAAAAAAAAAAAAAAAAAAAAAAAAAAAAAAAAAAAAAAAAAAAAAAAAAAAAAAAAAAAAAAAAAAAAAAAAAAAAAAAAAAAAAAAAAAAAAAAAAAAAAAAAAAAAAAAAAAAAAADv8gCuvfkAAEMVAADe6wCu3\kAAAAAAAAAAAAAEQ4ANhH5AMq++QAAAAAAAAAAAAAAAAAAAAAAAAAAAAAAAAAAAAcAGxD5AOTv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OQAAAAAAAAAAAAAAAAAAAAAAAAAAAAAAAAAAAAAAAAAAAAAAAAAAAAAAAAAAAAAAAAAAAAAAAAAAAAAAAAAAAAAAAAAAAAAAAAAAAAAAAAAAAAAAAAAAAAAAAAAAAAAAAAAAAAAAAAAAAAAAOTvAAAAEQ4AbVMjADbw5AB4reQAyQAAAAAAAAAAAAAAAAAAAADf5ACUzgcAUVMjAG0hBwAAAAAAAAAAAAAAAAAAAAAAAAAAAAAAAAAAAAAAAAAAAAAAAAAA7+sAk73rAOQAAAAAAAAAAAAAAAAAAAAAAAAAAAAAAAAAAAAAAAAAAAAAAAAAAAAAAAAAAAAAAAAAAAAAAAAAAAAAAAAAAAAAAAAAAAAAAAAAAAAAAAAAAAAAAAAAAAAAERUAUSEOADYyFQAcAAAAAAAAAAAAAADk3\kANkIqAIhTHAA3EQAAAAAAAAAAAAAAAAAAAAAAABwhHACIUxUAAM7dAHjO+QAAAAAAAAAAAAAAAAAAAAAAAAAAAAAAAAAAAAAAAAAAAAAAAAAAAAAAAAAAAAAAAAAAAAAAAAAAAAAAAAAAAAAAAAAAAAAAAAAAAAAAAAAAAAAAAAAAAAAAAAAAAAAAAAAAAAAAAAAAAAAAAAAAAAAAAAAAAAAAAAAAAAAAAAAAAAAA+QCuveQArt\5AAAAAAAAAAAAAAAAADcyFQAc7\IAyu8AAAAAAAAAAAAAAAAAAAAAAAAAAAAAAAAAAAARBwA2EQcAAAAAAAAAAAAAAAAAAAAAAAAAAAAAAAAAAAAAAAAAAAAAAAAAAAAAAAAAAAAAAAAAAAAAAAAAAAAAAAAAAAAAAAAAAAAAAAAAAAAAAAAAAAAAAAAAAAAAAAAAAAAAAAAAAAAAAAAAAAAAA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\dAHjOAAAcEQAA5O8HABsRAAAAAAAAAAAAAAAA8gCTvfIANzIAAAAAAAAAEQ4AUkIcADbw5AB4nPIA5AAAAAAAAAAAAAAAAAAAAAAAAAAAAAAAAAAAAAAAAAAAAAAAAAAAAAAAAAAAAAAAAAAAAAARDgBSIQAA5e\5AOXwAAAbIg4AAADyAAAAAAAAAAAAAAAAAAAAAAAAAAAAAAAAAAAAAAAAAAAAAAAAAAAAAAAAAAAAAAAAAAAAAAAcEQcAAAD5AAAAAAAAAAAAAAAAAAAAAAAAAAAAHCEcAGwyAACTrd0Aye8AAAAAAAAAAAAAAAAAAAAABwA2IQAAyd8AAAAAAAAcIQ4AHCEAAG0h8gCT3w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HADdDFQA2APIAr63dAK4AAAAAAAAAAAAAAAAAAAAAAAAAAAAAABwRBwAAAPkAAAAAAAAAAAAAAAAAAAAAAAAA+QCuvd0ArhEOAG1CFQAAzt0Ak98AAAAAAAAAAAAAAAD8EVI+AAAgAElEQVQAAAAAAAAAAAAAAAAAAAAAAAAAAAAAAAAAAAAAAAAAAAAAAAAAAAAABwAbEAcAHAAAAAAAAAAAAAAAAAAAAAAAAAAAAAAAAAAAABsiDgAAIQ4AbSHdAJPf+QAAAAAAACEcAFEA5AB4zvkAAAAHABshHABsUw4AHAD5AK7wAAAAAAAAAAAAAADf5ABc3wcANzIcAGwhAACvvtYAeO8AAAAAAAAAAAAAAAAAAAAAAAAAAAAAAAAAAAAAAAAAAAAAAAAAAAAAAAAAAAAAAAAAAAAAAAAAAAAAAO\yAK4ABwA3MhwAiCEHAAAAAAAA3\IAyQAAAAAAAAAAAAAAAAAAAAAAAAAAAAAAAAAAAAAAAAAAAAAAAAAAAAAAAAAAAAAAAAAAAAAAAAAAAAAAAAAAAAAAAAAAAAAAABEOAFIyFQAb7+sAlK3yAOQAAAAAAAAAAAAAAAAAAAAA7\IAr98OAG1DKgA3AAAAAAAAAAAAAAAA7\IAyt8AAAAAAAAAAAAAAAAAAAAAAAAAAAAAAAAAAAAAAAAAAAAAAAAAAAAAAAAAAAAAAAAAAAAAAAAAAAAAAAAAAAAAAAAAAAAAAAAAAAAAAAAAAAAAAAAAAAAAAAAAAAAAAAAAAAAAAAAAAAAAAXhIh7cEAAAAAAAAAAAAAAAAAAAAAAAAAAAAAAAAAAAAAAAAAAAAAAAAAAAAAAAAAAAAAAAAAAAAAAAAAAAAAAAAAAAAAAAAAAAAAAAAAAAAAAAAAAAAAAAAAAAAAAAAAAAAAAAAAAAAAAAAAAAAAAAAAAAAAAAAAAAAAAAAAAAAAAAAAAAAAAAAAAAAAAAAAAAAAPkA5e8AAAAAAAAAAAAAAAAAAAAAAAAAAAAAAAAAAAAAAAAAAAAAAAAAAAAAAAAAAAAAAAAHABwhAADlveQAkwAAAAAAAAAAAAAAAAAAAAAAAAAAAAAAAAAAAAAAAAAAAPkAyd\5AAAAAAAAAAAAAAAAAAAAAAAAAAAAAAAAAADv8gCTrfIAAAAAAAAAAAAAAAAAAAAAAAAAAAAAAAAAAAAAAAAAAAAAAAAAAAAAAAAAAAAAAAAAAAAAAADv6wCv3w4AbUMjADcAAAAAAAAAAAAAAAAAAAAAAAAAAAAAAAAAAAAAAAAAAO\rAK\f+QAAAAAAAAAHABzw5ACT3wAAAAAAAAAA+QDJzuQAye8cAG0A6wCu7wAAAAAAAAAAAAAcIRUAURH5AK\f5AB4zgAAAAAAAAAAAAAAAAAAAAAAAAAAAAAAAAAAAAAAAAAAAAAAAAAAAAAAAAAAAAAAAAAAAAAAAAAAAAAAAAAAAAAAAAAAAAAA7\kAyb3dAMkhHACIIvkAlL3yAAAAAAAAAAAAAAAAAAAAAAAAAAAAAAAAAAAAAAAAAAAAAAAAAAAAAAAAAAAAAAAAAAAAAAAAAPkAyc7yAOQAAAAAAAAAHCEOADYA+QCuvd0AAAAAAAAAAAAAAAAAAAAAAAAAAAAAAAAAAAD5AMm93QDJAAAAAAAAAAAAAAAAAAAAAAAAAAAAAAAAAAAAAAAAAAAAAAAAAAAAAAAAAAAAAAAAAAAAAAAAAAAAAAAAAAAAAAAAAAAAAAAAAAAAAAAAAAAAAAAAAAAAAAAAAAAAAAAAAAAAAAAAAAAAAAAAAAAAAAAAAAAAAAAAAAAAAAAAAAFBcZz\AAAAABoqO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vf1AOzf0gAA\wDN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LnP2t4AACAASURBV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QAAAAAA\wD\8g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v36AAAAAAABAAHl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79\UAAAAAAAAA\9o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8AAPj07wAAAAAAAAECsg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59e8A\Pn3AP\\\9rAkGPS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Lq4gAAAAAAAf8AeQAAAf8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AADx594A+\j2AP8AAL6\kWSv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4A8efeAPbw6wD\AP\h\PwCWAAAAf8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jHpbgAACl9JREFU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fXvAPLq4gD7+PYA\\8A4v7\AEnEk2PrAAAAAAAAAAAEAAAAAAAAAAD69\U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QD+\foA+\f1APj07wD8+fcAAAAAAP8AAL78\QFYxJNk6wAAAAAAAAAAAAAAAAQAAAAAAAAAAOzf0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9oB\wB5wJFkrwAAAf8AAAAAAAAAAAAAAAAAAAAABAD\AM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AP\yAQAB5QAA\9oAAQKywJBj0gAAAf8AAGUAAAAAAAAAAAAAAAAAAAAAAAAAAACyiJGVxf0bpwAAAABJRU5ErkJggg==" TargetMode="External" /><Relationship Id="rId7" Type="http://schemas.openxmlformats.org/officeDocument/2006/relationships/image" Target="file:///C:\Users\Administrator\Desktop\data:image\png;base64,iVBORw0KGgoAAAANSUhEUgAAAMIAAAAyCAYAAAAOcwQoAAAABHNCSVQICAgIfAhkiAAAAAlwSFlzAAAWJQAAFiUBSVIk8AAAIABJREFUeAEAen+FgAFBcZz\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BoqO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m1sc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j+JM9AAAgAElEQV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EVAG1DFQAcAAAAAAAAAAAAAAAAAAAAAAAAAAAABwBSQyMAbSEHAAAAAAAAAAAAAAAAAAAAAAAAAAAAAAAAAAAAAAAAAAAAAAAAAAAAAAAAAAAAAAAAAAAAAAAAAAcAUkMcADcRAAAAAAAAAAAAAAAAAAAAAAAAAAAAAAAAAAAAERUAbSE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HADchDgA3UwAAeK3rAOQAAAAAAAAAAAAAAAAAAAAAEAcANzIOAK\f6wDkAAAAAAAAAAAAAAAAAAAAAAAAAAAAAAAAAAAAAAAAAAAAAAAAAAAAAAAAAAAAAAAAEQ4ANiEOABwQFQDlresA5AAAAAAAAAAAAAAAAAAAAAAAAAAcIQ4ANzIOAAC93QCT3wAAAAAAAAAAAAAAAAAAAAAAAAAAAAAAAAAAAAAAAAAAAAAAAAAAAAAAAAAAAAAAAAAAAAAAAAAAAAAAAAcAHAD5AOQAAAAAAAAAAAAAADcyIwBRAOsAlM7yAOQAAAAAAAAAAAAAAAAAAAAAAAAAAAAAAAAAAAAAAAAAAAAAAAAAAAAAAAAAABEOAFIyDgAbAAAAAAAAAAAAAAAAAAAAAAAAAAAAAAAAAAAAAAAAAAAAAAAAAAAAAAAAAAAAAAAAAAAAAAAHABsQ8gCUresA5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NyIOAAAA8gCTresA5AAAAAAAAAAAAAAAAAAAAAAABwAbEQAAyb3rAOQAAAAAAAAAAAAAAAAAAAAAAAAAAAAAAAAAAAAAAAAAAAAAAAAAAAAAAAAAAAAAAAAAAAA3MhUAHADyAJOt6wDkAAAAAAAAAAAAAAAcIQcA5N\5AAAADgBRMgcA5M7dAJPfAAAAAAAAAAAAAAAAAAAcIQ4AAN\yAOQAAAAAAAAAAAAAAAAAAAAAAAAAAAAAAAAAAAAAAAAAAAAAAAAAAAAAIRUAiEMHAMm95ACT3\kAAAAAAMnv+QBREfkA5AAAAAAAAAAAAAAAAAAAAAAAAAAAAAAAAAAAAAAAAAAAAAAAAAAAAAAAAAAAAAAAAO\yAK69+QAAAPkAAAAAAAAAAAAAAAAAAAAAAAAAAAAAAAAAAAAAAAAAAAAAAAAAAAAAAAAAAAAAAAAAACEcAKRDFQBRIfIAk9\5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4ANiEAAOTO6wDJAAAAAAAAAAAAAAAAAAAAAAAAAAARBwAbAPkAyvAAAAAAAAAAAAAAAAAAAAAAAAAAAAAAAAAAAAAAAAAAAAAAAAAAAAAAAAAAAAAAAAAAAAARFQBRIQAA5O8AADZDHAA2AAAAAAAAAAAQDgA3EQAA5M7dAJQAFQA3APkAyREVAG1DAAAAAAAAAAAAAAAABwA3IQcAAN\kAHi98gDkAAAAAAAAAAAAAAAAAAAAAAAAAAAAAAAAAAAAAAAAAAAAAAA3Ig4AAAD5AOUAAAAAAAAAAAAAAADw+QAAMg4AHM7rAOQAAAAAAAAAAAAAAAAAAAAAAAAAAAAAAAAAAAAAAAAAAAAAAAAAAAAAAAAAAAAAAAAA+QAAAAAAAAAAAAAAAAAAAAAAAAAAAAAAAAAAAAAAAAAAAAAAAAAAAAAAAAAAAAAAAAAAAAAAAAAAAAAA8gDK3\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Q4ANwD5AK7f+QAAAAAAAAAAAAAAAAAAAAAAAAAAAAAQBwAcAPkAr+8AAAAAAAAAAAAAAAAAAAARDgA3APIAye8AAAAAAAAAAAAAAAAAAAAAAAAAAAAAAAAHAFJCFQAAzt0AeM75AAAhHABtEesAk875AAAAAACTAAAAAAAOAG1T+QCTreQAye8HAFJDFQDlzuQAye8AAAAAAACTAAAAAAAAAAAAAAAAAAAAAAAAAAAAAAAAAAAAAAAAAAAAAAAAAAAAAAAAAAAADgA2IQAA5M7kAK7f+QAAAAAAAAAAAADv8gDKABwANhHrAOTv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wBSMg4AAN\kAK7vAAAAEQ4AUjIOABsAAAAAAAAAAAAAAAAQDgAAAPkANkMcADYAAAAAAAAAAAAAABshDgAcAPkAG63dAK7vAAAAAAAAAAAAAAAAAAAAAAAAN0McADbf3QB4zvkAAAAAAADf6wDlMiMAbe\WAJPfAAAAAAcAUkMOAMqt5ADJAAAAAAD5AK7eAACkUyMAG63dAK7vAAAAAAAAAAAAAAAAAAAAAAAAAAAAAAAAAAAAAAAAAAAAAAAAAAAAAAAAAAAAABwyFQA3APIAk875AAAAAAAAAAAAAAAAAAAA+QDK3wAAiDIOAK698gAAAAAAAAAAAAAAAAAAAAAAAAAAAAAAAAAAAAAAAAAAAAAAAAAAAAAAAAAAAAAAAAAAAAAAAAAAAAAAAAAAAAAAAAAAAAAAAAAAAAAAAAAAAAAAAAAAERUAbSHyAJPO+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RDgA2EQAAyc75AAAAAAAA7\IArs75AADv+QAAAAAAAAAAADdDKgA38OsAk73yAAAAAAAAAAAAAAAAAAAAAAAAAAAAAAAAAAAAAAAAAAAAAAAAAAAAAAAcMhwANu\kAHjO+QAAAAAAAAAAAAAA+QDl8AAANhEHAADf+QAcIQ4AAN7rAMkAAAAAAAAAAAAAAADf8gDJABUAAAAAAAAAAAAAAAAAAAAAAAAAAAAAAAAAAAAAAAAAAAAAAAAAAAAAAAAAAAAAAAAAAAAOAFEyBwDJvd0AyQAAAAAAAAAAAAAAAAAAAAAAAADkzusAyWQcAG0h1gCT3wAAAAAAAAAAAAAAAAAAAAAAAAAAAAAAAAAAAAAAAAAABwA3MhUANhEAAAAAAAAAAAAAAAAAAAAAAAAAAAAAAAAAAAAAAAAAAAAAAAAAAAAAAAAbIQ4AHAAVABsA3QB4zv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LcbEkUAACAASURBVAAAAAAAAAAAAAAAAAAAAAAAAAAAAAAAAAAAAAAAAAAAAAAAAAAAAAAAAAAAAAAAAAAAAAAAAAAAAAAAAAAAAAAAAAAAAAAAAAAAAAAAAAAAAAAAAAAAAAAAAAAAAAAAAAAAAAAAAAAAAAAAAAAAAAAAAAAAAAAAAAAAAAAAAAAAAAAAAAAAAAAAAAAAAAAAAAAAAAAAAAAAADcyFQAcAAAAHEMcAOWt3QCu7wAAAO\5AAAAAAAAAAAAAAAHABsQAADk3\kAAAAAAAAAAAAAAAAAAAAAAAAAAAAAAAAAAAAAAAAAAAAAAAAAAAAAAAAABwAA3+QAk+8AAAAAAAAAAAAAAAAAAAAAAADJvdYAyQAAAAAAAADkAAcAiEMcAACt3QCu7wAAAAAAAAAA8gCTnPIAAAAAAAAABwBSQxUAAM7kAK7vAAAAAAAAAAAAAAAAAAAAAAAAAAAAAAAAAAAAAAAAN0McADff5ABc3wAAAAAAAAAAAAAAAAAAAAAAAAAAAAAAAPIAr875AIhDHADKnOQAyQAAAAAAAAAAAAAAAAAAAAAAAAAAAAAAAAAAAAAA+QDJzusA5QD5AO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BEVAFEh+QDk7wcAHPDrAK7vAAAAAAAAAAAAAAAAAAAAAAAAAAAHABsRAADlzvkAAAAAAAAAAAAAAAAAAAAAAAAAAAAAAAAAAAAAAAAAAAAAAAAAAAAAAAAAAAA2MhwAUQAAAAAAAAAAAAAAAAAAAAAAAAAAAAAAAAAAAAAAAAAAEAcAAAAAABsyHABtAAAAAAAAAAAAAAAAAAAAAAAAAAAQDgA3EQAAACEjAACt3QCu7wAAAAAAAAAAAAAAAAAAAAAAAAAAAAAAIRwAbSHyAJOc8gAAAAAAAAAAAAAAAAAAAAAAAAAAAAAAAAAAAAAA5M7kAK4hIwBtUxUA5a3rAOQAAAAAAAAAAAAAAAAAAAAAAAAAAAAAAAAAAAAAAPkA5AAAAAAABwAcAPkA5AAAAAAAAAAAAAAAAAAAAAAAAAAAAAAAAAAHABwR+QDk7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NzIVAOW93QDlMiMAHAAAAAAAAAAAAAAAAAAAAAAAAAAAAAAAABEHABsA+QDK8AAAAAAAAAAAAAAAAAAAAAAAAAAAAAAAEQ4AUhDyAK7fAAAAAAAAAAAAAAAA+QCuvesAHAD5AOQAAAAAAAAAAAAAAAAAAAAAAAAAAAAAAAAAAAAAIRwANzL5AK+96wDkAAAAAAAAAAAAAAAAAAAAABEOABzv5ACTAAAAAAAAAAAAAAAAAAAAAAAAAAAAAAAAAAAAAAAAAAARFQCIMgcArq3dAMkAAAAAAAAAAAAAAAAAAAA3QyMAUe\kAHjO+QAAAAAAAAD5AK6+6wA2UxUAiFMAAHit6wDkAAAAAAAAAAAAAAAAAAAAAAAAAAAAAAAAAAAAAAAAAAARDgBsUw4A5d\5AAAAAAAAAAAAAAAAAAAAAAAAAAAAABAOADcR+QCurd0Aru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IRwAUQDkAHjfAABSMgAAAAAAAAARDgBSMg4AGwAAAAAAAAAAAAAAABAHABwAAAAAMhwAGwAAAAAAAAAAAAAAAAAAAAAAAAAbIQ4AHAD5ABu93QCT3wAAAAAAAAAAAAAAAPkA5AAAAAAABwBSUxwANvD5AOUAAAAAAAAAAAAAAAAAAAAAEAcAABEHAFFDBwAAAAAAAAAAAAAAAAAAAAAAGyEOABzf5AB4vfIA5AAAAAAAAAAAAAAAAAAAAAAAAAAAAAAAABEOAG1CDgDKvt0Aru8AAAAAAAAAAAAAAAAAAAARFQBRIQcAHBAcAFLf3QCu7wAAAAAAAADv6wB4vQcApEMVAIhTBwCuvuQAru8AAAAAAAAAAAAAAAAAAAAAAAAAAAAAAAAAAAAAAAAAAAAA5c7kAK7vAAAAAAAAAAAAAAAAAAAAAAAAHDIjADcA8gDK7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BwBSMgAAr63yAAAABwAAAAAAAAAAAADv8gCuzvkAAO\5AAAAAAAAAAAAHDIjADcA8gCUvesA5AAAAAAAAAAAAAAAAAAAAAAAAAAAAAAAAAAAAAAAAAAAAAAAAAAAAAAAAAAAAAAAAAAAAAAAAAAAAAcA5d7dAJPfAAAAAAAAAAAAAAAAAAAAIRwANzL5AK+96wDkAAAAAAAAAAAAAAAAAA4AbWQHAMrO8gDkAAAAAAAAAAAAAAAAAAAAAAAAAAAAAAAAEQ4AbUIOAMq+3QDJ7wAAAAAAAAAAAAAAAAAAAAAAADcyFQAcAPkArr7dAK7vAAAAAAAAAAAAAAAAAAAA3+QAXL0cAKRDDgBSUyoANu\yAMq+6wCu7\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BwyFQAAvuQAyQAAAAAAAAAAAAAAAAAAAAAAAAAA7\kAAAAAAAAAAAAAAAcANiEHAOTf8gDkAAAAAAAAAAAAAAAAAAAAAAAAAAAAAAAAAAAAAAAAAAAAAAAAAAAAAAAAAAAAAAAAAAAAAAAAAAAAAAAAAAAAAAAAAAAAAAAAAAAAAAAAAAAAAAAAAAAAAAAAAAAAAAAAAAAAAAAAAAAAAAAAAAAAAAAAAAAAAAAAAAAAAAAAAAAAAAAAAAAAAAAAAAARDgBtMgAAr63kAMnvAAAAAAAAAAAAAAAAAAAAAAAAABEVAFEhAADkzuQAru8AAAAAAAAAAAAAAAAAAAAAAAAAAAAAAN\kAFy98gDk7\IAr77kAK7v+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BEOADbv5ACu7wAAAAAAAAAAAAAAAAAAAAAAAAAAAAAAAAAAAAAAAAAAAAAAAAcAGxEAAOXO+QAAAAAAAAAAAAAAAAAAAAAAAAAAABwhBwDk3\kAAAAAAAAAAAAAAAAAAAAAAAAAAAAAAAAAAAAAAAAAAAAAAAAAAAAAAAAAAAAAAAAAAAAAAAAADgBtQw4AAADyABsAAADkAAAAAAAAAAAAAAAAAAAAAAAAAAAAAAAAAAAAAAAAAAAAAAAAAAAAAAAAAADv8gCTvQAAAAAAAAAAAAAAAAAAAAAAAAAAAAAAAAcAUkIVABzf5ABczvkAAAAAAAAAAAAAAAAAAAAAAAAAAAAAAAAAAAAAAADf5AB43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O\yAK7vAAAAAAAAAAAAAAAAAAAAAAAAAAAAAAAAAAAAAAAAAAAAAAAABwA3QxwANwAAAOQiHABtIgAAAAAAAAAAAAAAAAAAAAAHADchBwDkzt0AeM75AAAAAAAAAAAAAAAAAAAAAAAAAAAAAAAAAAAAAAAAAAAAAAAAAAAAAAAAAAAAAAAHAFJTHAA3AAAAAO8AADZDFQDlvesAACEcAFEyBwAA8AAANwAAAK4AAAAAAAAAAAAAAAAAAAAAAAAAAAAAAAAAAAAAAAAAAAAAAAAAAAAAAAAAAAAAAAAAAAAcMhwAUhHyAJOt8gAAAAAAAAAAAAAABwAcEfkA5O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DJveQANkMAAJO98gAAAAAAAAAAAAAAAAAAAAcAUlMjAADv8gCv3\kAAAAAAAAAAAAAAAAAAAAAAAAAAAAAAAAAAAAAAAAAAAAAAAAAAAAAAAAAAAAAAAcAN0MjAFIR8gCTvQAAbTL5AK\OAABRQxUAr73kAJPfBwBSUyMA5N\kAK7vAAAAAAAAAAAAAAAAAAAAAAAAAAAAAAAAAAAAAAAAAAAAAAAAAAAAAAAAAAAAAAARFQBsMgAArq3kAMkAAAAAAAAAAAAAAAAA+QAAIRwAbSHrAJPO+QAAAAAAAAAAAAAAAAAAAAAAAAAAAAAAAAAAAAAAAAAAAAAAAAAAAAAAAAAAAAAAAAAAAAcANjIcABsAAAAAAAAAAAAAAAAAAAAAAAAAABA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IAk70AAAAAAAAAAAAAAAAAAAAAAAAcMhwAUvDkAHi98gDkAAAAAAAAAAAAAAAAAAAAAAAAAAAAAAAAAAAAAAAAAAAA+QDKvtYA5O8AAAAABwBSUyMAUgDyAJOc5ADJIRwAbQAAAADv6wCT3hwAiFMVAK++6wCurdYArgAAAAAAAAAAAAAAAAAAAAAAAAAAAAAAAAAAAAAAAAAAAAAAAAAAAAAAAAAAAAAAAAAHAFJCDgDlvd0Aru8AAAAAAAAAAAAAAAAAAAAAAADkzuQAykMqAIhD5AB4vfIAAAAAAAAAAAAAAAAAAAAAAAAAAAAAAAAAAAAAAAAAAAAAAAAAAAAAAAAAAAAAAPkAys7kAK7vAAAAAAAAAAAAAAAAAAAAAAAAHDIjADc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HABsIfIAeL3yAOQAAAAAAAAAAAAAAAAAAAAAAAAAAAAAAAAAAAAAAAAAAAAAAAAAAADk7wAAABEOAG1TIwA28OQAeK3kAMkAAAAAAAAAAAAAAAAAAAAA3+QAlM4HAFFTIwBtIQcAAAAAAAAAAAAAAAAAAAAAAAAAAAAAAAAAAAAAAAAAAAAAAAAAAAAAAAAAAAAAAAAAN0McADbf5ACT3wAAAAAAAAAAAAAAAAAAAAAAAAAAAAAAAAAAyb3kAOUhHACIQw4AAAAAAAAAAAAAAAAAAAAAAAAAAAAAQUARfgAAIABJREFUAAAAAAAAAAAAAAAAAAAAAAAAAAAAAAAAAPkA5QAAAAAAAAAAAAAAAAAAAAAAAAAAAAAAAO\yAJO+8gD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IRwAiFMcAFIhBwAcAAAAAAAOAG0i+QCUresA5AAAAAAAAAAAAAAAAAAAAAAAAAAAAAAAAAAAAAAAAAAAAAAAAAAAAAAAAAAcIRwAiFMVAADO3QB4vfIA5AAAAAAAAAAAAAAAAAAAAAAAAAAAAAAA5N\kAHit8gAbQyMApFMjAG0hBwAcAAAAAAAAAAAAAAAAAAAAAAAAAAAAAAAAAAAAAAAAAAAAAAAcMiMAUQDrAHjO+QAAAAAAAAAAAAAAAAAAAAAAAAAAAAAAAAAAAAAAAADyAJO98gAcIRwAiDIHAAAAAAAAAAAAAAAAAAAAAAAAAAAAAAAAAAAAAAAAAAAAAAAAAADv6wB4nOQAye8AAAAAAAAAAAAAAAAAAAAAAAAAAAAA5N\rAMnv+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k3+QAeN8HADcyFQBsQw4AHAD5AMm95ADkAAAAAAAAAAAAAAAAAAAAAAAAAAAAAAAAAAAAAAAAAAAAAAAAAAAAABEOAFJCFQA28OsAlJzyAOQAAAAAAAAAAAAAAAAAAAAAAAAAAAAAAAAAAAAAAAAAAAAAAADv6wB4nPIAUkMcAFJDIwA3AAAAAAD5AOTf6wCUvfIA5AAAAAAAAAAAAAAAAAAHAFJTIwBSEQAAAO8VAIhTFQAAAAAAAAAAAAAAAAAAAAAAAAAAAAAAAAAAAAAA5fDyAOXvAADkAAAAHDIVADfO5ADJAAAAAAAAAAAAAAAAAAAAAAAAAAAAAAAAAAAAAAAAAAAAAAAAAAAAAAAAAAAAAAAAAAAAAAAAAAAAAAAAAAAAAAAAAAAAAAAAERUAbSH5AMrvAAAAAAAAGyIOAAAA8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5AMnO5ADJzgcAUkMcAFJDIwA37\IArr7kAK7vAAAAAAAAAAAAAAAAAAAAAAAAAAAAAAAABwA3QxUANgDyAK+t3QCuAAAAAAAAAAAAAAAAAAAAAAAAAAAAAAAcEQcAAAD5AAAAAAAAAAAAAAAAAAAAAAAAAPkArr3dAK4RDgBtQhUAAM7dAJPfAAAAAAAAAAAAAAAAAAAAAAAAAAD5AK7O8gBSQwcA5PDyAMre+QDl8PkA5QAAAOTv+QAAAAAAAAAAAAAAAAAAAAAAAAAAAAAAAADKACMAiDIOADYhAADJ3wAAAAAAAAAAAAAAAAAAAAAAAAAAAAAAAAAAAAAAAAAAAAAAAAAAAAAAAAAAAAAAAAAAAAAAAAAAAAAAAAAAAAAAAAAAAAAA7+sAkwAHADcyHABRIQcAHAAAAADf8gD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kArr3dAMohHABsQw4AUlMcAOWc5ADJAAAAAAAAAAAAAAAAAAAAAAAHABwhAADlveQAkwAAAAAAAAAAAAAAAAAAAAAAAAAAAAAAAAAAAAAAAAAAAPkAyd\5AAAAAAAAAAAAAAAAAAAAAAAAAAAAAAAAAADv8gCTrfIAAAAAAAAAAAAAAAAAAAAAAAAAAAAAAAAAAAAAAADf5ABcnAAAAAAAAAAAAAAAAAAAAAAAAAAAAAAAAAAAAAAAAAAAAAAAAAAAAAAAAAAAAADk3\IA5CEAAK\fAAAAAAAAAAAAAAAAAAAAAAAAAAAAAAAAAAAAAAAAAAAAAAAAAAAAAAAAAAAAAAAAAAAAAAAAAAAAAAAAAAAAAAAAAAAAAAAAAAAAAAAAAO\5AMm93QDJIRwAiCL5AJS98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FBcZz\AAAAABoqOQAAAAAAAAAAAAAAAAAAAAAAAAAAAAAAAAAAAAAAAAAAAAAAAAAAAAAAAAAAAAAAAAAAAAAAAAAAAAAAAAAAAAAAAAAAAAAAAAAAAAAAAAAAAAAAAAAAAAAAAAAAAAAAAAAAAAAAAAAAAAAAAAAAAAAAAAAAAAAAAAAAAAAAAAAAAAAAAAAAAAAAAAAAAAAAAAAAAAAAAAAAAAAAAAAAAAAAAAAAAAAAAAAAAAAAAAAAAAAAAAAAAAAAAAAAAAAAAAAAAAAAAAAAAAAABwA3QxUAAM7kAMnvAAAAAAAAAAAAAAAAAAAAAAAAAAAAAAAAAAAAAAAAAAAAAAAAAAAAERUAiFMHAK+c5AD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m1sc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DJveQAAAAAAAAAAAAAAAAAAAAAAAAAAAAAAAAAAAAAAAAAAAAAAAAAAAAAAAAAAAAA7+sAeJ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FIGLfnAgAAAAAAAAAAAAAAAAAAAAAAAAAAAAAAAAAAAAAAAAAAAAAAAAAAAAAAAAAAAAAAAAAAAAAAAAAAAAAAAAAAAAAAAAAAAAAAAAAAAAAAAAAAAAAAAAAAAAAAAAAAAAAAAAAAAAAAAAAAAAAAAAAAAAAAAAAAAAAAAADMADa6AAAX0klEQV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AAAAAAA5t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JdQ2+q7MgAAAAASUVORK5CYII="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157300800</TotalTime>
  <Pages>24</Pages>
  <Words>21233</Words>
  <Characters>121033</Characters>
  <Application>Microsoft Office Word</Application>
  <DocSecurity>0</DocSecurity>
  <Lines>1008</Lines>
  <Paragraphs>283</Paragraphs>
  <ScaleCrop>false</ScaleCrop>
  <Company>Microsoft</Company>
  <LinksUpToDate>false</LinksUpToDate>
  <CharactersWithSpaces>141983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浙江省教育厅 浙江省经济和信息化厅关于</dc:title>
  <dc:creator>lenovo</dc:creator>
  <cp:lastModifiedBy>杨叶平</cp:lastModifiedBy>
  <cp:revision>2</cp:revision>
  <cp:lastPrinted>2023-10-16T00:50:55Z</cp:lastPrinted>
  <dcterms:created xsi:type="dcterms:W3CDTF">2014-10-30T20:08:00Z</dcterms:created>
  <dcterms:modified xsi:type="dcterms:W3CDTF">2023-10-16T00:51:45Z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0E9E7B41401A4DB18106268BBA47389E_13</vt:lpwstr>
  </property>
  <property fmtid="{D5CDD505-2E9C-101B-9397-08002B2CF9AE}" pid="3" name="KSOProductBuildVer">
    <vt:lpwstr>2052-10.8.0.6157</vt:lpwstr>
  </property>
</Properties>
</file>