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172AD">
      <w:pPr>
        <w:rPr>
          <w:szCs w:val="21"/>
        </w:rPr>
      </w:pPr>
      <w:r>
        <w:rPr>
          <w:rFonts w:hint="eastAsia" w:eastAsia="仿宋_GB2312"/>
          <w:sz w:val="28"/>
          <w:szCs w:val="28"/>
        </w:rPr>
        <w:t xml:space="preserve">    </w:t>
      </w:r>
    </w:p>
    <w:p w14:paraId="0EF4C2F1">
      <w:pPr>
        <w:jc w:val="center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湖州师范学院</w:t>
      </w:r>
      <w:bookmarkStart w:id="0" w:name="_GoBack"/>
      <w:bookmarkEnd w:id="0"/>
      <w:r>
        <w:rPr>
          <w:rFonts w:hint="eastAsia" w:eastAsia="黑体"/>
          <w:bCs/>
          <w:sz w:val="30"/>
          <w:szCs w:val="30"/>
          <w:lang w:eastAsia="zh-CN"/>
        </w:rPr>
        <w:t>第十五届</w:t>
      </w:r>
      <w:r>
        <w:rPr>
          <w:rFonts w:hint="eastAsia" w:eastAsia="黑体"/>
          <w:bCs/>
          <w:sz w:val="30"/>
          <w:szCs w:val="30"/>
        </w:rPr>
        <w:t>大学生机械设计竞赛作品报名表</w:t>
      </w:r>
    </w:p>
    <w:p w14:paraId="5BD1EEF4">
      <w:pPr>
        <w:jc w:val="center"/>
        <w:rPr>
          <w:rFonts w:eastAsia="黑体"/>
          <w:bCs/>
          <w:sz w:val="30"/>
          <w:szCs w:val="30"/>
        </w:rPr>
      </w:pPr>
    </w:p>
    <w:tbl>
      <w:tblPr>
        <w:tblStyle w:val="4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908"/>
        <w:gridCol w:w="769"/>
        <w:gridCol w:w="333"/>
        <w:gridCol w:w="1320"/>
      </w:tblGrid>
      <w:tr w14:paraId="0020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Align w:val="center"/>
          </w:tcPr>
          <w:p w14:paraId="2B6A12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 w14:paraId="5E966792">
            <w:pPr>
              <w:rPr>
                <w:sz w:val="24"/>
              </w:rPr>
            </w:pPr>
          </w:p>
        </w:tc>
      </w:tr>
      <w:tr w14:paraId="5B20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Align w:val="center"/>
          </w:tcPr>
          <w:p w14:paraId="1C203D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3443" w:type="dxa"/>
            <w:gridSpan w:val="5"/>
            <w:vAlign w:val="center"/>
          </w:tcPr>
          <w:p w14:paraId="5A8EB8D3">
            <w:pPr>
              <w:ind w:left="-1" w:leftChars="-27" w:hanging="55" w:hangingChars="23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小型建设机械</w:t>
            </w:r>
          </w:p>
        </w:tc>
        <w:tc>
          <w:tcPr>
            <w:tcW w:w="3330" w:type="dxa"/>
            <w:gridSpan w:val="4"/>
            <w:vAlign w:val="center"/>
          </w:tcPr>
          <w:p w14:paraId="32213C9A"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是否属慧鱼组：是□/否□</w:t>
            </w:r>
          </w:p>
        </w:tc>
      </w:tr>
      <w:tr w14:paraId="331D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 w14:paraId="4C7DF0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 w14:paraId="45B155F6">
            <w:pPr>
              <w:rPr>
                <w:sz w:val="24"/>
              </w:rPr>
            </w:pPr>
            <w:r>
              <w:rPr>
                <w:sz w:val="24"/>
              </w:rPr>
              <w:t>湖州师范学院</w:t>
            </w:r>
          </w:p>
        </w:tc>
        <w:tc>
          <w:tcPr>
            <w:tcW w:w="1677" w:type="dxa"/>
            <w:gridSpan w:val="2"/>
            <w:vAlign w:val="center"/>
          </w:tcPr>
          <w:p w14:paraId="36178A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 w14:paraId="3A9401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313000</w:t>
            </w:r>
          </w:p>
        </w:tc>
      </w:tr>
      <w:tr w14:paraId="1E1A8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 w14:paraId="47DC03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14:paraId="46A7887C">
            <w:pPr>
              <w:rPr>
                <w:sz w:val="24"/>
              </w:rPr>
            </w:pPr>
            <w:r>
              <w:rPr>
                <w:sz w:val="24"/>
              </w:rPr>
              <w:t>彭黄湖</w:t>
            </w:r>
          </w:p>
        </w:tc>
        <w:tc>
          <w:tcPr>
            <w:tcW w:w="2966" w:type="dxa"/>
            <w:gridSpan w:val="4"/>
            <w:vAlign w:val="center"/>
          </w:tcPr>
          <w:p w14:paraId="1A2C88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14:paraId="48255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浙江省湖州市二环东路759号</w:t>
            </w:r>
          </w:p>
        </w:tc>
      </w:tr>
      <w:tr w14:paraId="2DD80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 w14:paraId="2D4D64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507" w:type="dxa"/>
            <w:gridSpan w:val="2"/>
            <w:vAlign w:val="center"/>
          </w:tcPr>
          <w:p w14:paraId="2DAF1ECD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039C67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 w14:paraId="4F4751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18768161387</w:t>
            </w:r>
          </w:p>
        </w:tc>
        <w:tc>
          <w:tcPr>
            <w:tcW w:w="908" w:type="dxa"/>
            <w:vAlign w:val="center"/>
          </w:tcPr>
          <w:p w14:paraId="7259F3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422" w:type="dxa"/>
            <w:gridSpan w:val="3"/>
            <w:vAlign w:val="center"/>
          </w:tcPr>
          <w:p w14:paraId="75FFD6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>
              <w:rPr>
                <w:sz w:val="24"/>
              </w:rPr>
              <w:t>enghh</w:t>
            </w:r>
            <w:r>
              <w:rPr>
                <w:rFonts w:hint="eastAsia"/>
                <w:sz w:val="24"/>
              </w:rPr>
              <w:t>@zjhu.edu.cn</w:t>
            </w:r>
          </w:p>
        </w:tc>
      </w:tr>
      <w:tr w14:paraId="469F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 w14:paraId="3D9BB4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14:paraId="2464712D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6EF78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51E5E7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14:paraId="0CB9E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14:paraId="5A0B4E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14:paraId="7C7DBA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14:paraId="50427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 w14:paraId="0FEEE7C6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0D0DEE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185FED70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2D1AFFA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12793D5D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6C776E1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4FC6236">
            <w:pPr>
              <w:jc w:val="center"/>
              <w:rPr>
                <w:sz w:val="24"/>
              </w:rPr>
            </w:pPr>
          </w:p>
        </w:tc>
      </w:tr>
      <w:tr w14:paraId="2D347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 w14:paraId="34F6DF93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69474F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14:paraId="1A5C33DA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49623E25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468E707C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68F1164E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4DB4C8A">
            <w:pPr>
              <w:jc w:val="center"/>
              <w:rPr>
                <w:sz w:val="24"/>
              </w:rPr>
            </w:pPr>
          </w:p>
        </w:tc>
      </w:tr>
      <w:tr w14:paraId="7E2CA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 w14:paraId="45730B93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0074B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14:paraId="5DE00A30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5DDDFA1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2ED7F7A4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13E5D99C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FC05C05">
            <w:pPr>
              <w:jc w:val="center"/>
              <w:rPr>
                <w:sz w:val="24"/>
              </w:rPr>
            </w:pPr>
          </w:p>
        </w:tc>
      </w:tr>
      <w:tr w14:paraId="17078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 w14:paraId="5CF7A7EC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7E423A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14:paraId="2A3F7B7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176068B2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0658D72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3E2E0393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090BB22">
            <w:pPr>
              <w:jc w:val="center"/>
              <w:rPr>
                <w:sz w:val="24"/>
              </w:rPr>
            </w:pPr>
          </w:p>
        </w:tc>
      </w:tr>
      <w:tr w14:paraId="67E9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 w14:paraId="0C005226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7CCAAA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14:paraId="7D57C7C8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7454977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2ED689A9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5661A169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1DDB327">
            <w:pPr>
              <w:jc w:val="center"/>
              <w:rPr>
                <w:sz w:val="24"/>
              </w:rPr>
            </w:pPr>
          </w:p>
        </w:tc>
      </w:tr>
      <w:tr w14:paraId="715B5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 w14:paraId="259BA2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14:paraId="42FCC558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136B7D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0C4D8F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14:paraId="76C06F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14:paraId="54F532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14:paraId="7DFA8F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14:paraId="1DE1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 w14:paraId="32FC622F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747406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4D7010F4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40972C75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12CB36B5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0767E314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ED688F9">
            <w:pPr>
              <w:rPr>
                <w:sz w:val="24"/>
              </w:rPr>
            </w:pPr>
          </w:p>
        </w:tc>
      </w:tr>
      <w:tr w14:paraId="581EF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 w14:paraId="5C146D1A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5BF54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14:paraId="6827310E">
            <w:pPr>
              <w:rPr>
                <w:sz w:val="24"/>
              </w:rPr>
            </w:pPr>
          </w:p>
        </w:tc>
        <w:tc>
          <w:tcPr>
            <w:tcW w:w="774" w:type="dxa"/>
          </w:tcPr>
          <w:p w14:paraId="0AE89295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14:paraId="7728D1DE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</w:tcPr>
          <w:p w14:paraId="53B6F5F8">
            <w:pPr>
              <w:rPr>
                <w:sz w:val="24"/>
              </w:rPr>
            </w:pPr>
          </w:p>
        </w:tc>
        <w:tc>
          <w:tcPr>
            <w:tcW w:w="1320" w:type="dxa"/>
          </w:tcPr>
          <w:p w14:paraId="59FC12A2">
            <w:pPr>
              <w:rPr>
                <w:sz w:val="24"/>
              </w:rPr>
            </w:pPr>
          </w:p>
        </w:tc>
      </w:tr>
      <w:tr w14:paraId="7F8C5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 w14:paraId="6CE886EA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</w:t>
            </w:r>
          </w:p>
          <w:p w14:paraId="2FE9A1B3">
            <w:pPr>
              <w:wordWrap w:val="0"/>
            </w:pPr>
            <w:r>
              <w:rPr>
                <w:rFonts w:hint="eastAsia"/>
                <w:sz w:val="24"/>
              </w:rPr>
              <w:t>（限400字以内）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 w14:paraId="44EA017D"/>
          <w:p w14:paraId="616F5172"/>
          <w:p w14:paraId="4141E45C"/>
          <w:p w14:paraId="43DEB56F"/>
          <w:p w14:paraId="28C06A92"/>
          <w:p w14:paraId="40D58314"/>
          <w:p w14:paraId="07963B1D"/>
          <w:p w14:paraId="44FABCA2"/>
          <w:p w14:paraId="4680CF73"/>
          <w:p w14:paraId="6694B9C3"/>
          <w:p w14:paraId="3AC7EC34"/>
          <w:p w14:paraId="3FDD53E8"/>
          <w:p w14:paraId="3EF19E97"/>
          <w:p w14:paraId="20B1E028"/>
          <w:p w14:paraId="438393A2"/>
          <w:p w14:paraId="340E3D53"/>
        </w:tc>
      </w:tr>
      <w:tr w14:paraId="50654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 w14:paraId="6961A080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主要创新点（限200字以内）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 w14:paraId="0454143B">
            <w:pPr>
              <w:rPr>
                <w:sz w:val="24"/>
              </w:rPr>
            </w:pPr>
          </w:p>
          <w:p w14:paraId="08B0859B">
            <w:pPr>
              <w:rPr>
                <w:sz w:val="24"/>
              </w:rPr>
            </w:pPr>
          </w:p>
          <w:p w14:paraId="55AE2B7B">
            <w:pPr>
              <w:rPr>
                <w:sz w:val="24"/>
              </w:rPr>
            </w:pPr>
          </w:p>
          <w:p w14:paraId="3A336F66">
            <w:pPr>
              <w:rPr>
                <w:sz w:val="24"/>
              </w:rPr>
            </w:pPr>
          </w:p>
          <w:p w14:paraId="2410A50C">
            <w:pPr>
              <w:rPr>
                <w:sz w:val="24"/>
              </w:rPr>
            </w:pPr>
          </w:p>
          <w:p w14:paraId="3ACECD38">
            <w:pPr>
              <w:rPr>
                <w:sz w:val="24"/>
              </w:rPr>
            </w:pPr>
          </w:p>
        </w:tc>
      </w:tr>
      <w:tr w14:paraId="24FA7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 w14:paraId="3855EE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推广应用价值（限200字以内）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 w14:paraId="160E51F6">
            <w:pPr>
              <w:rPr>
                <w:sz w:val="24"/>
              </w:rPr>
            </w:pPr>
          </w:p>
          <w:p w14:paraId="5F28B73A">
            <w:pPr>
              <w:rPr>
                <w:sz w:val="24"/>
              </w:rPr>
            </w:pPr>
          </w:p>
          <w:p w14:paraId="2BFCEF8F">
            <w:pPr>
              <w:rPr>
                <w:sz w:val="24"/>
              </w:rPr>
            </w:pPr>
          </w:p>
          <w:p w14:paraId="2106DAB0">
            <w:pPr>
              <w:rPr>
                <w:sz w:val="24"/>
              </w:rPr>
            </w:pPr>
          </w:p>
          <w:p w14:paraId="424A312F">
            <w:pPr>
              <w:rPr>
                <w:sz w:val="24"/>
              </w:rPr>
            </w:pPr>
          </w:p>
          <w:p w14:paraId="50C4B3A7">
            <w:pPr>
              <w:rPr>
                <w:sz w:val="24"/>
              </w:rPr>
            </w:pPr>
          </w:p>
        </w:tc>
      </w:tr>
      <w:tr w14:paraId="5DE90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 w14:paraId="586962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 w14:paraId="149E1DA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color="auto" w:sz="4" w:space="0"/>
            </w:tcBorders>
            <w:vAlign w:val="center"/>
          </w:tcPr>
          <w:p w14:paraId="416DD0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color="auto" w:sz="4" w:space="0"/>
            </w:tcBorders>
            <w:vAlign w:val="center"/>
          </w:tcPr>
          <w:p w14:paraId="752A3CC9">
            <w:pPr>
              <w:ind w:firstLine="360" w:firstLineChars="1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是□/否□</w:t>
            </w:r>
          </w:p>
        </w:tc>
      </w:tr>
      <w:tr w14:paraId="3536E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 w14:paraId="257788AF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  <w:vAlign w:val="center"/>
          </w:tcPr>
          <w:p w14:paraId="77FA4717">
            <w:pPr>
              <w:ind w:firstLine="420" w:firstLineChars="200"/>
              <w:jc w:val="left"/>
              <w:rPr>
                <w:kern w:val="0"/>
              </w:rPr>
            </w:pPr>
            <w:r>
              <w:rPr>
                <w:rFonts w:hint="eastAsia" w:ascii="宋体" w:hAnsi="宋体" w:cs="宋体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hint="eastAsia" w:cs="宋体"/>
                <w:kern w:val="0"/>
              </w:rPr>
              <w:t>不以任何方式干扰评审委员会的工作；服从大赛组委会最终裁决。如有违反，一切后果由本参赛队承担。</w:t>
            </w:r>
          </w:p>
          <w:p w14:paraId="023D479A">
            <w:pPr>
              <w:ind w:firstLine="2520" w:firstLineChars="105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指导教师（签名）：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14:paraId="2F967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 w14:paraId="655C67C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学校推</w:t>
            </w:r>
          </w:p>
          <w:p w14:paraId="2606AD0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荐意见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 w14:paraId="552D75DE">
            <w:pPr>
              <w:rPr>
                <w:sz w:val="24"/>
              </w:rPr>
            </w:pPr>
          </w:p>
          <w:p w14:paraId="12645182">
            <w:pPr>
              <w:rPr>
                <w:sz w:val="24"/>
              </w:rPr>
            </w:pPr>
          </w:p>
          <w:p w14:paraId="1201D82D">
            <w:pPr>
              <w:rPr>
                <w:sz w:val="24"/>
                <w:u w:val="single"/>
              </w:rPr>
            </w:pPr>
          </w:p>
          <w:p w14:paraId="5DE4290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（签名或盖章）      （公   章） </w:t>
            </w:r>
          </w:p>
          <w:p w14:paraId="615382D3">
            <w:pPr>
              <w:wordWrap w:val="0"/>
              <w:spacing w:before="156" w:beforeLines="50" w:after="156" w:afterLines="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年       月       日  </w:t>
            </w:r>
          </w:p>
        </w:tc>
      </w:tr>
      <w:tr w14:paraId="77D1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407" w:type="dxa"/>
            <w:gridSpan w:val="2"/>
            <w:vAlign w:val="center"/>
          </w:tcPr>
          <w:p w14:paraId="428C07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赛区评审结果及推荐意见</w:t>
            </w:r>
          </w:p>
        </w:tc>
        <w:tc>
          <w:tcPr>
            <w:tcW w:w="7803" w:type="dxa"/>
            <w:gridSpan w:val="10"/>
          </w:tcPr>
          <w:p w14:paraId="6846C25A">
            <w:pPr>
              <w:rPr>
                <w:sz w:val="24"/>
              </w:rPr>
            </w:pPr>
          </w:p>
          <w:p w14:paraId="3A7C8977">
            <w:pPr>
              <w:rPr>
                <w:sz w:val="24"/>
              </w:rPr>
            </w:pPr>
          </w:p>
          <w:p w14:paraId="35C2A55F">
            <w:pPr>
              <w:rPr>
                <w:sz w:val="24"/>
              </w:rPr>
            </w:pPr>
          </w:p>
          <w:p w14:paraId="41B328E7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赛区组委会主任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（签名或盖章）</w:t>
            </w:r>
          </w:p>
          <w:p w14:paraId="00D00E19">
            <w:pPr>
              <w:wordWrap w:val="0"/>
              <w:spacing w:before="156" w:beforeLines="50" w:after="156" w:afterLines="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   月       日  </w:t>
            </w:r>
          </w:p>
        </w:tc>
      </w:tr>
      <w:tr w14:paraId="1626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 w14:paraId="3499953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全国决赛评审意见及结果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 w14:paraId="60190D25">
            <w:pPr>
              <w:rPr>
                <w:sz w:val="24"/>
              </w:rPr>
            </w:pPr>
          </w:p>
          <w:p w14:paraId="49D8717D">
            <w:pPr>
              <w:rPr>
                <w:sz w:val="24"/>
              </w:rPr>
            </w:pPr>
          </w:p>
          <w:p w14:paraId="5B3CCCCD">
            <w:pPr>
              <w:rPr>
                <w:sz w:val="24"/>
              </w:rPr>
            </w:pPr>
          </w:p>
          <w:p w14:paraId="2705AE8A">
            <w:pPr>
              <w:wordWrap w:val="0"/>
              <w:ind w:firstLine="2160" w:firstLineChars="9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决赛评审委员会主任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（签名或盖章）</w:t>
            </w:r>
          </w:p>
          <w:p w14:paraId="7F04E043">
            <w:pPr>
              <w:wordWrap w:val="0"/>
              <w:spacing w:before="156" w:beforeLines="50" w:after="156" w:afterLines="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   月       日  </w:t>
            </w:r>
          </w:p>
        </w:tc>
      </w:tr>
    </w:tbl>
    <w:p w14:paraId="66FABA0C">
      <w:pPr>
        <w:spacing w:before="156" w:beforeLines="50"/>
        <w:ind w:right="-142" w:rightChars="-68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本次竞赛以“机械之精，创新之力，共筑美好家园”为核心主题。竞赛要求参赛者设计并制作一款小型建设机械，涵盖土石方施工机械、砌筑与装修机械、路面建设机械以及混凝土机械等类别。</w:t>
      </w:r>
    </w:p>
    <w:p w14:paraId="3F9761C9">
      <w:pPr>
        <w:ind w:firstLine="420" w:firstLineChars="200"/>
      </w:pPr>
      <w:r>
        <w:rPr>
          <w:rFonts w:hint="eastAsia"/>
          <w:szCs w:val="21"/>
          <w:lang w:val="en-US" w:eastAsia="zh-CN"/>
        </w:rPr>
        <w:t>请</w:t>
      </w:r>
      <w:r>
        <w:rPr>
          <w:rFonts w:hint="eastAsia"/>
          <w:szCs w:val="21"/>
        </w:rPr>
        <w:t>于2024年12月31日前完成组队，初步填写竞赛报名表，并将报名表文件命名为</w:t>
      </w:r>
      <w:r>
        <w:rPr>
          <w:rFonts w:hint="eastAsia"/>
          <w:b/>
          <w:bCs/>
          <w:szCs w:val="21"/>
        </w:rPr>
        <w:t>“队长姓名+作品名称+机械设计竞赛作品报名表”</w:t>
      </w:r>
      <w:r>
        <w:rPr>
          <w:rFonts w:hint="eastAsia"/>
          <w:szCs w:val="21"/>
        </w:rPr>
        <w:t>，提交至联系人邮箱penghh@zjhu.edu.cn，各参赛队伍队长请加入竞赛QQ群：816069605，群内将举行主题解析、竞赛答疑等活动。</w:t>
      </w:r>
    </w:p>
    <w:sectPr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AF"/>
    <w:rsid w:val="000B2824"/>
    <w:rsid w:val="000F4437"/>
    <w:rsid w:val="001C6C0F"/>
    <w:rsid w:val="001E005B"/>
    <w:rsid w:val="001E7666"/>
    <w:rsid w:val="002460F5"/>
    <w:rsid w:val="003500B9"/>
    <w:rsid w:val="003B04DC"/>
    <w:rsid w:val="00420AF8"/>
    <w:rsid w:val="00496B23"/>
    <w:rsid w:val="004B3C48"/>
    <w:rsid w:val="00577EA5"/>
    <w:rsid w:val="006812E8"/>
    <w:rsid w:val="00766D6E"/>
    <w:rsid w:val="00814F79"/>
    <w:rsid w:val="008704E0"/>
    <w:rsid w:val="009424AF"/>
    <w:rsid w:val="00A1515D"/>
    <w:rsid w:val="00AB0457"/>
    <w:rsid w:val="00D6658E"/>
    <w:rsid w:val="00DD465E"/>
    <w:rsid w:val="00E15E59"/>
    <w:rsid w:val="00E35761"/>
    <w:rsid w:val="00F15047"/>
    <w:rsid w:val="00F31A0F"/>
    <w:rsid w:val="00F92469"/>
    <w:rsid w:val="00FC7C55"/>
    <w:rsid w:val="00FE6F65"/>
    <w:rsid w:val="4C81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661</Characters>
  <Lines>7</Lines>
  <Paragraphs>1</Paragraphs>
  <TotalTime>44</TotalTime>
  <ScaleCrop>false</ScaleCrop>
  <LinksUpToDate>false</LinksUpToDate>
  <CharactersWithSpaces>826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2019-03-22T06:10:00Z</dcterms:created>
  <dc:creator>Adam Wang(王耀东)</dc:creator>
  <cp:lastModifiedBy>彭博</cp:lastModifiedBy>
  <dcterms:modified xsi:type="dcterms:W3CDTF">2024-12-04T01:13:37Z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E9E7B8F91DEF45FF8FEA77DC37DC96C9_12</vt:lpwstr>
  </property>
</Properties>
</file>