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CB0324" w14:textId="77777777" w:rsidR="00FA2C75" w:rsidRPr="009D733E" w:rsidRDefault="00FA2C75">
      <w:pPr>
        <w:jc w:val="center"/>
        <w:rPr>
          <w:rFonts w:ascii="仿宋_GB2312" w:eastAsia="仿宋_GB2312" w:hAnsi="宋体"/>
          <w:bCs/>
          <w:color w:val="000000" w:themeColor="text1"/>
          <w:sz w:val="36"/>
          <w:szCs w:val="36"/>
        </w:rPr>
      </w:pPr>
      <w:bookmarkStart w:id="0" w:name="正文"/>
      <w:r w:rsidRPr="009D733E">
        <w:rPr>
          <w:rFonts w:ascii="仿宋_GB2312" w:eastAsia="仿宋_GB2312" w:hAnsi="宋体" w:hint="eastAsia"/>
          <w:bCs/>
          <w:color w:val="000000" w:themeColor="text1"/>
          <w:sz w:val="36"/>
          <w:szCs w:val="36"/>
        </w:rPr>
        <w:t>2025年各学院转专业接收计划和接收条件汇总表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181"/>
        <w:gridCol w:w="1181"/>
        <w:gridCol w:w="1181"/>
        <w:gridCol w:w="1181"/>
        <w:gridCol w:w="4135"/>
        <w:gridCol w:w="4134"/>
      </w:tblGrid>
      <w:tr w:rsidR="009D733E" w:rsidRPr="009D733E" w14:paraId="66E0F261" w14:textId="77777777">
        <w:trPr>
          <w:jc w:val="center"/>
        </w:trPr>
        <w:tc>
          <w:tcPr>
            <w:tcW w:w="1182" w:type="dxa"/>
            <w:vAlign w:val="center"/>
          </w:tcPr>
          <w:p w14:paraId="284440C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1181" w:type="dxa"/>
            <w:vAlign w:val="center"/>
          </w:tcPr>
          <w:p w14:paraId="5D764E8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接收</w:t>
            </w:r>
          </w:p>
          <w:p w14:paraId="1EAEDC3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专业名称</w:t>
            </w:r>
          </w:p>
        </w:tc>
        <w:tc>
          <w:tcPr>
            <w:tcW w:w="1181" w:type="dxa"/>
            <w:vAlign w:val="center"/>
          </w:tcPr>
          <w:p w14:paraId="3543280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是否师范专业</w:t>
            </w:r>
          </w:p>
        </w:tc>
        <w:tc>
          <w:tcPr>
            <w:tcW w:w="1181" w:type="dxa"/>
            <w:vAlign w:val="center"/>
          </w:tcPr>
          <w:p w14:paraId="6C62C27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接收年级</w:t>
            </w:r>
          </w:p>
        </w:tc>
        <w:tc>
          <w:tcPr>
            <w:tcW w:w="1181" w:type="dxa"/>
            <w:vAlign w:val="center"/>
          </w:tcPr>
          <w:p w14:paraId="23CC5FF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接收人数</w:t>
            </w:r>
          </w:p>
        </w:tc>
        <w:tc>
          <w:tcPr>
            <w:tcW w:w="4135" w:type="dxa"/>
            <w:vAlign w:val="center"/>
          </w:tcPr>
          <w:p w14:paraId="7289B0A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接收条件</w:t>
            </w:r>
          </w:p>
        </w:tc>
        <w:tc>
          <w:tcPr>
            <w:tcW w:w="4134" w:type="dxa"/>
            <w:vAlign w:val="center"/>
          </w:tcPr>
          <w:p w14:paraId="274A425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考试科目及要求</w:t>
            </w:r>
          </w:p>
        </w:tc>
      </w:tr>
      <w:tr w:rsidR="009D733E" w:rsidRPr="009D733E" w14:paraId="667BDDD0" w14:textId="77777777">
        <w:trPr>
          <w:jc w:val="center"/>
        </w:trPr>
        <w:tc>
          <w:tcPr>
            <w:tcW w:w="1182" w:type="dxa"/>
            <w:vMerge w:val="restart"/>
            <w:vAlign w:val="center"/>
          </w:tcPr>
          <w:p w14:paraId="5EBF521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bookmarkStart w:id="1" w:name="OLE_LINK8" w:colFirst="5" w:colLast="6"/>
            <w:bookmarkStart w:id="2" w:name="OLE_LINK7" w:colFirst="5" w:colLast="6"/>
            <w:bookmarkStart w:id="3" w:name="_Hlk195103014"/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经管学院</w:t>
            </w:r>
          </w:p>
        </w:tc>
        <w:tc>
          <w:tcPr>
            <w:tcW w:w="1181" w:type="dxa"/>
            <w:vAlign w:val="center"/>
          </w:tcPr>
          <w:p w14:paraId="6CBD614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知识产权</w:t>
            </w:r>
          </w:p>
        </w:tc>
        <w:tc>
          <w:tcPr>
            <w:tcW w:w="1181" w:type="dxa"/>
            <w:vAlign w:val="center"/>
          </w:tcPr>
          <w:p w14:paraId="38498C4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vAlign w:val="center"/>
          </w:tcPr>
          <w:p w14:paraId="78965A9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vAlign w:val="center"/>
          </w:tcPr>
          <w:p w14:paraId="3B1DA5C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10</w:t>
            </w:r>
          </w:p>
        </w:tc>
        <w:tc>
          <w:tcPr>
            <w:tcW w:w="4135" w:type="dxa"/>
            <w:vAlign w:val="center"/>
          </w:tcPr>
          <w:p w14:paraId="7B6C836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0CF9D94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2.对所报考专业有较为浓厚的兴趣和相应的认知； </w:t>
            </w:r>
          </w:p>
          <w:p w14:paraId="6811C1D3" w14:textId="77777777" w:rsidR="00FA2C75" w:rsidRPr="009D733E" w:rsidRDefault="00FA2C75">
            <w:pPr>
              <w:widowControl/>
              <w:tabs>
                <w:tab w:val="left" w:pos="312"/>
              </w:tabs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vAlign w:val="center"/>
          </w:tcPr>
          <w:p w14:paraId="0C45A29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综合素质面试。</w:t>
            </w:r>
          </w:p>
        </w:tc>
      </w:tr>
      <w:bookmarkEnd w:id="1"/>
      <w:bookmarkEnd w:id="2"/>
      <w:bookmarkEnd w:id="3"/>
      <w:tr w:rsidR="009D733E" w:rsidRPr="009D733E" w14:paraId="0663595D" w14:textId="77777777">
        <w:trPr>
          <w:jc w:val="center"/>
        </w:trPr>
        <w:tc>
          <w:tcPr>
            <w:tcW w:w="1182" w:type="dxa"/>
            <w:vMerge/>
            <w:vAlign w:val="center"/>
          </w:tcPr>
          <w:p w14:paraId="38F955A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50586A8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行政管理</w:t>
            </w:r>
          </w:p>
        </w:tc>
        <w:tc>
          <w:tcPr>
            <w:tcW w:w="1181" w:type="dxa"/>
            <w:vMerge w:val="restart"/>
            <w:vAlign w:val="center"/>
          </w:tcPr>
          <w:p w14:paraId="6AFC462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vAlign w:val="center"/>
          </w:tcPr>
          <w:p w14:paraId="6B1B9F4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2023</w:t>
            </w:r>
          </w:p>
        </w:tc>
        <w:tc>
          <w:tcPr>
            <w:tcW w:w="1181" w:type="dxa"/>
            <w:vAlign w:val="center"/>
          </w:tcPr>
          <w:p w14:paraId="1DBA5CA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135" w:type="dxa"/>
            <w:vAlign w:val="center"/>
          </w:tcPr>
          <w:p w14:paraId="1181683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1.符合学校文件要求的2023级本学院学生；</w:t>
            </w:r>
          </w:p>
          <w:p w14:paraId="2C88790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2.对所报考专业有较为浓厚的兴趣和相应的认知； </w:t>
            </w:r>
          </w:p>
          <w:p w14:paraId="0A98A47E" w14:textId="77777777" w:rsidR="00FA2C75" w:rsidRPr="009D733E" w:rsidRDefault="00FA2C75">
            <w:pPr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vAlign w:val="center"/>
          </w:tcPr>
          <w:p w14:paraId="1CEB352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综合素质面试。</w:t>
            </w:r>
          </w:p>
        </w:tc>
      </w:tr>
      <w:tr w:rsidR="009D733E" w:rsidRPr="009D733E" w14:paraId="4E5D1B40" w14:textId="77777777">
        <w:trPr>
          <w:jc w:val="center"/>
        </w:trPr>
        <w:tc>
          <w:tcPr>
            <w:tcW w:w="1182" w:type="dxa"/>
            <w:vMerge/>
            <w:vAlign w:val="center"/>
          </w:tcPr>
          <w:p w14:paraId="2C67F4B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vAlign w:val="center"/>
          </w:tcPr>
          <w:p w14:paraId="2B24DA1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vAlign w:val="center"/>
          </w:tcPr>
          <w:p w14:paraId="3FCF7F9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65FB36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vAlign w:val="center"/>
          </w:tcPr>
          <w:p w14:paraId="7071680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vAlign w:val="center"/>
          </w:tcPr>
          <w:p w14:paraId="49B1B66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41B06F9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2.对所报考专业有较为浓厚的兴趣和相应的认知； </w:t>
            </w:r>
          </w:p>
          <w:p w14:paraId="28B65863" w14:textId="77777777" w:rsidR="00FA2C75" w:rsidRPr="009D733E" w:rsidRDefault="00FA2C75">
            <w:pPr>
              <w:widowControl/>
              <w:tabs>
                <w:tab w:val="left" w:pos="312"/>
              </w:tabs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vAlign w:val="center"/>
          </w:tcPr>
          <w:p w14:paraId="7669A7F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综合素质面试。</w:t>
            </w:r>
          </w:p>
        </w:tc>
      </w:tr>
      <w:tr w:rsidR="009D733E" w:rsidRPr="009D733E" w14:paraId="4D4A8FC8" w14:textId="77777777">
        <w:trPr>
          <w:jc w:val="center"/>
        </w:trPr>
        <w:tc>
          <w:tcPr>
            <w:tcW w:w="1182" w:type="dxa"/>
            <w:vMerge/>
            <w:vAlign w:val="center"/>
          </w:tcPr>
          <w:p w14:paraId="64EB376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2EB9130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旅游管理</w:t>
            </w:r>
          </w:p>
        </w:tc>
        <w:tc>
          <w:tcPr>
            <w:tcW w:w="1181" w:type="dxa"/>
            <w:vMerge w:val="restart"/>
            <w:vAlign w:val="center"/>
          </w:tcPr>
          <w:p w14:paraId="0D1BDE9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vAlign w:val="center"/>
          </w:tcPr>
          <w:p w14:paraId="01381C8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2023</w:t>
            </w:r>
          </w:p>
        </w:tc>
        <w:tc>
          <w:tcPr>
            <w:tcW w:w="1181" w:type="dxa"/>
            <w:vAlign w:val="center"/>
          </w:tcPr>
          <w:p w14:paraId="60AB4BA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4</w:t>
            </w:r>
          </w:p>
        </w:tc>
        <w:tc>
          <w:tcPr>
            <w:tcW w:w="4135" w:type="dxa"/>
            <w:vAlign w:val="center"/>
          </w:tcPr>
          <w:p w14:paraId="2682DD2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1.符合学校文件要求的2023级本学院学生；</w:t>
            </w:r>
          </w:p>
          <w:p w14:paraId="056AF40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2.对所报考专业有较为浓厚的兴趣和相应的认知； </w:t>
            </w:r>
          </w:p>
          <w:p w14:paraId="7320F96C" w14:textId="77777777" w:rsidR="00FA2C75" w:rsidRPr="009D733E" w:rsidRDefault="00FA2C75">
            <w:pPr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vAlign w:val="center"/>
          </w:tcPr>
          <w:p w14:paraId="530DA39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综合素质面试。</w:t>
            </w:r>
          </w:p>
        </w:tc>
      </w:tr>
      <w:tr w:rsidR="009D733E" w:rsidRPr="009D733E" w14:paraId="37511876" w14:textId="77777777">
        <w:trPr>
          <w:jc w:val="center"/>
        </w:trPr>
        <w:tc>
          <w:tcPr>
            <w:tcW w:w="1182" w:type="dxa"/>
            <w:vMerge/>
            <w:vAlign w:val="center"/>
          </w:tcPr>
          <w:p w14:paraId="407ACC0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bookmarkStart w:id="4" w:name="OLE_LINK10" w:colFirst="5" w:colLast="6"/>
            <w:bookmarkStart w:id="5" w:name="OLE_LINK11" w:colFirst="5" w:colLast="6"/>
            <w:bookmarkStart w:id="6" w:name="_Hlk195104058"/>
          </w:p>
        </w:tc>
        <w:tc>
          <w:tcPr>
            <w:tcW w:w="1181" w:type="dxa"/>
            <w:vMerge/>
            <w:vAlign w:val="center"/>
          </w:tcPr>
          <w:p w14:paraId="41F17F8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vAlign w:val="center"/>
          </w:tcPr>
          <w:p w14:paraId="68B75D1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5D7A90B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vAlign w:val="center"/>
          </w:tcPr>
          <w:p w14:paraId="420ED57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1</w:t>
            </w:r>
          </w:p>
          <w:p w14:paraId="4E20CC7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vAlign w:val="center"/>
          </w:tcPr>
          <w:p w14:paraId="5B4FCF1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1FC8562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2.对所报考专业有较为浓厚的兴趣和相应的认知； </w:t>
            </w:r>
          </w:p>
          <w:p w14:paraId="639D39B4" w14:textId="77777777" w:rsidR="00FA2C75" w:rsidRPr="009D733E" w:rsidRDefault="00FA2C75">
            <w:pPr>
              <w:widowControl/>
              <w:tabs>
                <w:tab w:val="left" w:pos="312"/>
              </w:tabs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vAlign w:val="center"/>
          </w:tcPr>
          <w:p w14:paraId="21BBA90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综合素质面试。</w:t>
            </w:r>
          </w:p>
        </w:tc>
      </w:tr>
      <w:bookmarkEnd w:id="4"/>
      <w:bookmarkEnd w:id="5"/>
      <w:bookmarkEnd w:id="6"/>
      <w:tr w:rsidR="009D733E" w:rsidRPr="009D733E" w14:paraId="1E913FBC" w14:textId="77777777">
        <w:trPr>
          <w:jc w:val="center"/>
        </w:trPr>
        <w:tc>
          <w:tcPr>
            <w:tcW w:w="1182" w:type="dxa"/>
            <w:vMerge/>
            <w:vAlign w:val="center"/>
          </w:tcPr>
          <w:p w14:paraId="3D243E4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3277359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金融工程</w:t>
            </w:r>
          </w:p>
        </w:tc>
        <w:tc>
          <w:tcPr>
            <w:tcW w:w="1181" w:type="dxa"/>
            <w:vAlign w:val="center"/>
          </w:tcPr>
          <w:p w14:paraId="224EBF7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vAlign w:val="center"/>
          </w:tcPr>
          <w:p w14:paraId="4214E0A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vAlign w:val="center"/>
          </w:tcPr>
          <w:p w14:paraId="35FB09A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135" w:type="dxa"/>
            <w:vAlign w:val="center"/>
          </w:tcPr>
          <w:p w14:paraId="7AAE6B9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106164F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 xml:space="preserve">2.对所报考专业有较为浓厚的兴趣和相应的认知； </w:t>
            </w:r>
          </w:p>
          <w:p w14:paraId="036BB9CB" w14:textId="77777777" w:rsidR="00FA2C75" w:rsidRPr="009D733E" w:rsidRDefault="00FA2C75">
            <w:pPr>
              <w:widowControl/>
              <w:tabs>
                <w:tab w:val="left" w:pos="312"/>
              </w:tabs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vAlign w:val="center"/>
          </w:tcPr>
          <w:p w14:paraId="56C3549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综合素质面试。</w:t>
            </w:r>
          </w:p>
        </w:tc>
      </w:tr>
      <w:tr w:rsidR="009D733E" w:rsidRPr="009D733E" w14:paraId="5B3E1B23" w14:textId="77777777">
        <w:trPr>
          <w:jc w:val="center"/>
        </w:trPr>
        <w:tc>
          <w:tcPr>
            <w:tcW w:w="1182" w:type="dxa"/>
            <w:vMerge/>
            <w:vAlign w:val="center"/>
          </w:tcPr>
          <w:p w14:paraId="4546D41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4942F9B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国际经济与贸易</w:t>
            </w:r>
          </w:p>
        </w:tc>
        <w:tc>
          <w:tcPr>
            <w:tcW w:w="1181" w:type="dxa"/>
            <w:vMerge w:val="restart"/>
            <w:vAlign w:val="center"/>
          </w:tcPr>
          <w:p w14:paraId="2973351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vAlign w:val="center"/>
          </w:tcPr>
          <w:p w14:paraId="43C8184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vAlign w:val="center"/>
          </w:tcPr>
          <w:p w14:paraId="6E59529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135" w:type="dxa"/>
            <w:vAlign w:val="center"/>
          </w:tcPr>
          <w:p w14:paraId="73C20DB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7694515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2.对所报考专业有较为浓厚的兴趣和相应的认知； </w:t>
            </w:r>
          </w:p>
          <w:p w14:paraId="33012AD5" w14:textId="77777777" w:rsidR="00FA2C75" w:rsidRPr="009D733E" w:rsidRDefault="00FA2C75">
            <w:pPr>
              <w:widowControl/>
              <w:tabs>
                <w:tab w:val="left" w:pos="312"/>
              </w:tabs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vAlign w:val="center"/>
          </w:tcPr>
          <w:p w14:paraId="4ED4F81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综合素质面试。</w:t>
            </w:r>
          </w:p>
        </w:tc>
      </w:tr>
      <w:tr w:rsidR="009D733E" w:rsidRPr="009D733E" w14:paraId="05998C0B" w14:textId="77777777">
        <w:trPr>
          <w:jc w:val="center"/>
        </w:trPr>
        <w:tc>
          <w:tcPr>
            <w:tcW w:w="1182" w:type="dxa"/>
            <w:vMerge/>
            <w:vAlign w:val="center"/>
          </w:tcPr>
          <w:p w14:paraId="78A401E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vAlign w:val="center"/>
          </w:tcPr>
          <w:p w14:paraId="46EAD6B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vAlign w:val="center"/>
          </w:tcPr>
          <w:p w14:paraId="3A3CCB0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945B87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vAlign w:val="center"/>
          </w:tcPr>
          <w:p w14:paraId="12C3714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3</w:t>
            </w:r>
          </w:p>
          <w:p w14:paraId="6EDE3AF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vAlign w:val="center"/>
          </w:tcPr>
          <w:p w14:paraId="5E87EA3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1F3148E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2.对所报考专业有较为浓厚的兴趣和相应的认知； </w:t>
            </w:r>
          </w:p>
          <w:p w14:paraId="40C58DBF" w14:textId="77777777" w:rsidR="00FA2C75" w:rsidRPr="009D733E" w:rsidRDefault="00FA2C75">
            <w:pPr>
              <w:widowControl/>
              <w:tabs>
                <w:tab w:val="left" w:pos="312"/>
              </w:tabs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vAlign w:val="center"/>
          </w:tcPr>
          <w:p w14:paraId="75DBA01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综合素质面试。</w:t>
            </w:r>
          </w:p>
        </w:tc>
      </w:tr>
      <w:tr w:rsidR="009D733E" w:rsidRPr="009D733E" w14:paraId="2EC61B1B" w14:textId="77777777">
        <w:trPr>
          <w:jc w:val="center"/>
        </w:trPr>
        <w:tc>
          <w:tcPr>
            <w:tcW w:w="1182" w:type="dxa"/>
            <w:vMerge/>
            <w:vAlign w:val="center"/>
          </w:tcPr>
          <w:p w14:paraId="6E9E34D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465F35A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电子商务</w:t>
            </w:r>
          </w:p>
        </w:tc>
        <w:tc>
          <w:tcPr>
            <w:tcW w:w="1181" w:type="dxa"/>
            <w:vMerge w:val="restart"/>
            <w:vAlign w:val="center"/>
          </w:tcPr>
          <w:p w14:paraId="4D9A8EE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vAlign w:val="center"/>
          </w:tcPr>
          <w:p w14:paraId="3D690D1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vAlign w:val="center"/>
          </w:tcPr>
          <w:p w14:paraId="0227BE5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135" w:type="dxa"/>
            <w:vAlign w:val="center"/>
          </w:tcPr>
          <w:p w14:paraId="49BCDB2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6D313E9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2.对所报考专业有较为浓厚的兴趣和相应的认知； </w:t>
            </w:r>
          </w:p>
          <w:p w14:paraId="153A1CC4" w14:textId="77777777" w:rsidR="00FA2C75" w:rsidRPr="009D733E" w:rsidRDefault="00FA2C75">
            <w:pPr>
              <w:widowControl/>
              <w:tabs>
                <w:tab w:val="left" w:pos="312"/>
              </w:tabs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vAlign w:val="center"/>
          </w:tcPr>
          <w:p w14:paraId="716E47D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综合素质面试。</w:t>
            </w:r>
          </w:p>
        </w:tc>
      </w:tr>
      <w:tr w:rsidR="009D733E" w:rsidRPr="009D733E" w14:paraId="3463E82D" w14:textId="77777777">
        <w:trPr>
          <w:jc w:val="center"/>
        </w:trPr>
        <w:tc>
          <w:tcPr>
            <w:tcW w:w="1182" w:type="dxa"/>
            <w:vMerge/>
            <w:vAlign w:val="center"/>
          </w:tcPr>
          <w:p w14:paraId="010AB02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bookmarkStart w:id="7" w:name="OLE_LINK15" w:colFirst="4" w:colLast="6"/>
            <w:bookmarkStart w:id="8" w:name="OLE_LINK14" w:colFirst="4" w:colLast="6"/>
            <w:bookmarkStart w:id="9" w:name="_Hlk195104177"/>
          </w:p>
        </w:tc>
        <w:tc>
          <w:tcPr>
            <w:tcW w:w="1181" w:type="dxa"/>
            <w:vMerge/>
            <w:vAlign w:val="center"/>
          </w:tcPr>
          <w:p w14:paraId="12149DB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vAlign w:val="center"/>
          </w:tcPr>
          <w:p w14:paraId="3BF41FC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F73B22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vAlign w:val="center"/>
          </w:tcPr>
          <w:p w14:paraId="3487563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3</w:t>
            </w:r>
          </w:p>
          <w:p w14:paraId="47027A9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vAlign w:val="center"/>
          </w:tcPr>
          <w:p w14:paraId="4525655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46AEACA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2.对所报考专业有较为浓厚的兴趣和相应的认知； </w:t>
            </w:r>
          </w:p>
          <w:p w14:paraId="36234768" w14:textId="77777777" w:rsidR="00FA2C75" w:rsidRPr="009D733E" w:rsidRDefault="00FA2C75">
            <w:pPr>
              <w:widowControl/>
              <w:tabs>
                <w:tab w:val="left" w:pos="312"/>
              </w:tabs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vAlign w:val="center"/>
          </w:tcPr>
          <w:p w14:paraId="0277437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综合素质面试。</w:t>
            </w:r>
          </w:p>
        </w:tc>
      </w:tr>
      <w:tr w:rsidR="009D733E" w:rsidRPr="009D733E" w14:paraId="2D8C65B4" w14:textId="77777777">
        <w:trPr>
          <w:jc w:val="center"/>
        </w:trPr>
        <w:tc>
          <w:tcPr>
            <w:tcW w:w="1182" w:type="dxa"/>
            <w:vMerge/>
            <w:vAlign w:val="center"/>
          </w:tcPr>
          <w:p w14:paraId="77CEC5D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bookmarkStart w:id="10" w:name="OLE_LINK12" w:colFirst="5" w:colLast="6"/>
            <w:bookmarkStart w:id="11" w:name="OLE_LINK13" w:colFirst="5" w:colLast="6"/>
            <w:bookmarkStart w:id="12" w:name="_Hlk195104112"/>
            <w:bookmarkEnd w:id="7"/>
            <w:bookmarkEnd w:id="8"/>
            <w:bookmarkEnd w:id="9"/>
          </w:p>
        </w:tc>
        <w:tc>
          <w:tcPr>
            <w:tcW w:w="1181" w:type="dxa"/>
            <w:vAlign w:val="center"/>
          </w:tcPr>
          <w:p w14:paraId="5287A7A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财务管理</w:t>
            </w:r>
          </w:p>
        </w:tc>
        <w:tc>
          <w:tcPr>
            <w:tcW w:w="1181" w:type="dxa"/>
            <w:vAlign w:val="center"/>
          </w:tcPr>
          <w:p w14:paraId="3936E16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vAlign w:val="center"/>
          </w:tcPr>
          <w:p w14:paraId="0972B17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vAlign w:val="center"/>
          </w:tcPr>
          <w:p w14:paraId="100F1C2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5</w:t>
            </w:r>
          </w:p>
        </w:tc>
        <w:tc>
          <w:tcPr>
            <w:tcW w:w="4135" w:type="dxa"/>
            <w:vAlign w:val="center"/>
          </w:tcPr>
          <w:p w14:paraId="2EB758D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4AD8CA3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2.对所报考专业有较为浓厚的兴趣和相应的认知； </w:t>
            </w:r>
          </w:p>
          <w:p w14:paraId="79D24EBC" w14:textId="77777777" w:rsidR="00FA2C75" w:rsidRPr="009D733E" w:rsidRDefault="00FA2C75">
            <w:pPr>
              <w:widowControl/>
              <w:tabs>
                <w:tab w:val="left" w:pos="312"/>
              </w:tabs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vAlign w:val="center"/>
          </w:tcPr>
          <w:p w14:paraId="1423695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综合素质面试。</w:t>
            </w:r>
          </w:p>
        </w:tc>
      </w:tr>
      <w:bookmarkEnd w:id="0"/>
      <w:bookmarkEnd w:id="10"/>
      <w:bookmarkEnd w:id="11"/>
      <w:bookmarkEnd w:id="12"/>
      <w:tr w:rsidR="009D733E" w:rsidRPr="009D733E" w14:paraId="0C1B55F3" w14:textId="77777777">
        <w:trPr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667F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FEDD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思想政治教育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FD7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C2E" w14:textId="7E92032D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3FA4" w14:textId="1EF086EC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7C1A" w14:textId="77777777" w:rsidR="00FA2C75" w:rsidRPr="009D733E" w:rsidRDefault="00FA2C75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符合学校文件要求的2024级学生；</w:t>
            </w:r>
          </w:p>
          <w:p w14:paraId="44BEBF4C" w14:textId="77777777" w:rsidR="00FA2C75" w:rsidRPr="009D733E" w:rsidRDefault="00FA2C75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价值观端正，品行优良，未受过处分、没有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通识课补考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科目；</w:t>
            </w:r>
          </w:p>
          <w:p w14:paraId="64BD95E2" w14:textId="77777777" w:rsidR="00FA2C75" w:rsidRPr="009D733E" w:rsidRDefault="00FA2C75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高考考试科目中含政治科目；</w:t>
            </w:r>
          </w:p>
          <w:p w14:paraId="582BDFAF" w14:textId="77777777" w:rsidR="00FA2C75" w:rsidRPr="009D733E" w:rsidRDefault="00FA2C75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转专业笔试、面试成绩均符合考核要求。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1B9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1.笔试《思想政治理论》，笔试满分100分，卷面60分以上（含60分）方可参加面试。（考试形式：闭卷）</w:t>
            </w:r>
          </w:p>
          <w:p w14:paraId="44FC094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参考书目：</w:t>
            </w:r>
          </w:p>
          <w:p w14:paraId="13FBF28F" w14:textId="705D52CB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（1）《马克思主义基本原理》（高等教育出版社，2023年版）。（考试参考范围为绪论、第一、二章，占试卷60%）</w:t>
            </w:r>
            <w:r w:rsidR="00211518" w:rsidRPr="009D733E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14:paraId="439519A9" w14:textId="473E245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（2）《思想道德与法治》（高等教育出版社，2023年版）（考试参考范围为绪论、第一、二章，占试卷30%）</w:t>
            </w:r>
            <w:r w:rsidR="00211518" w:rsidRPr="009D733E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14:paraId="4A064DB3" w14:textId="3604FB5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（3）形势与政策（2025年春相关时事，占试卷10%）</w:t>
            </w:r>
            <w:r w:rsidR="00211518" w:rsidRPr="009D733E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14:paraId="6EDF95A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2.面试：用结构化面试形式，内容包括师范生技能、专业学习规划、职业规划等。面试成绩不能低于70分。</w:t>
            </w:r>
          </w:p>
          <w:p w14:paraId="127E234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面试和笔试按各占50%的比例计算总成绩，从高到低录取。</w:t>
            </w:r>
          </w:p>
        </w:tc>
      </w:tr>
      <w:tr w:rsidR="009D733E" w:rsidRPr="009D733E" w14:paraId="2D59CFA8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CFCE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270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B82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284C" w14:textId="4290BFE5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90A" w14:textId="461E996B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012B" w14:textId="77777777" w:rsidR="00FA2C75" w:rsidRPr="009D733E" w:rsidRDefault="00FA2C75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符合学校文件要求的2024级学生；</w:t>
            </w:r>
          </w:p>
          <w:p w14:paraId="6588B4F9" w14:textId="77777777" w:rsidR="00FA2C75" w:rsidRPr="009D733E" w:rsidRDefault="00FA2C75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价值观端正，品行优良，未受过处分、没有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通识课补考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科目；</w:t>
            </w:r>
          </w:p>
          <w:p w14:paraId="489392F1" w14:textId="77777777" w:rsidR="00FA2C75" w:rsidRPr="009D733E" w:rsidRDefault="00FA2C75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高考考试科目中含政治科目；</w:t>
            </w:r>
          </w:p>
          <w:p w14:paraId="6079034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4.在面试考核合格的基础上择优录取。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07C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面试：用结构化面试形式，内容包括师范生技能、专业学习规划、职业规划等。面试成绩不能低于70分。</w:t>
            </w:r>
          </w:p>
        </w:tc>
      </w:tr>
      <w:tr w:rsidR="009D733E" w:rsidRPr="009D733E" w14:paraId="77E7A193" w14:textId="77777777">
        <w:trPr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0379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教育学院（教师教育学院）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2B58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小学教育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C373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EF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9A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EADD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级学生：</w:t>
            </w:r>
          </w:p>
          <w:p w14:paraId="47F8D352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上学期无不及格科目，并且成绩排名全班前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30%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；</w:t>
            </w:r>
          </w:p>
          <w:p w14:paraId="40CE585A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身心健康，符合小学教师资格认证要求；</w:t>
            </w:r>
          </w:p>
          <w:p w14:paraId="3579A4B6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未受过任何处分；</w:t>
            </w:r>
          </w:p>
          <w:p w14:paraId="5F2D4285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浙江生源要求入学分数为特殊控制线及以上；其他省份生源，要求入学分数不低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lastRenderedPageBreak/>
              <w:t>于当年所在省份本科一批分数线或特殊控制线；</w:t>
            </w:r>
          </w:p>
          <w:p w14:paraId="5FC617A7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6.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对所报考专业有较为浓厚的兴趣和相应的认知；</w:t>
            </w:r>
          </w:p>
          <w:p w14:paraId="1A70BF06" w14:textId="39B13EE1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7.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6CE" w14:textId="77777777" w:rsidR="00211518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考试形式：面试（专业综合素质）；</w:t>
            </w:r>
          </w:p>
          <w:p w14:paraId="073ED17A" w14:textId="0E1FADDB" w:rsidR="00211518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要求：面试时携带加盖所在学院公章的学业成绩表</w:t>
            </w:r>
            <w:r w:rsidR="00211518"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；</w:t>
            </w:r>
          </w:p>
          <w:p w14:paraId="725D147B" w14:textId="7D0D6DEB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面试考核合格，择优录取。</w:t>
            </w:r>
          </w:p>
        </w:tc>
      </w:tr>
      <w:tr w:rsidR="009D733E" w:rsidRPr="009D733E" w14:paraId="20459053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E7E0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50B6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931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C2D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F5B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  <w:p w14:paraId="4A2F37E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55DB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级学生：</w:t>
            </w:r>
          </w:p>
          <w:p w14:paraId="59BFA1B1" w14:textId="640EBBED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上学期无不及格科目，并且成绩排名全班前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30%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；</w:t>
            </w:r>
          </w:p>
          <w:p w14:paraId="5A0F846A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身心健康，符合小学教师资格认证要求；</w:t>
            </w:r>
          </w:p>
          <w:p w14:paraId="251EDE11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未受过任何处分；</w:t>
            </w:r>
          </w:p>
          <w:p w14:paraId="528A7270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高考分数线不低于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564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分且综合分不低于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76.43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分；</w:t>
            </w:r>
          </w:p>
          <w:p w14:paraId="63A69D02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对所报考专业有较为浓厚的兴趣和相应的认知；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 </w:t>
            </w:r>
          </w:p>
          <w:p w14:paraId="107FC12E" w14:textId="6D474ECA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6.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E2A4" w14:textId="77777777" w:rsidR="00211518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考试形式：面试（专业综合素质）；</w:t>
            </w:r>
          </w:p>
          <w:p w14:paraId="51D43D2A" w14:textId="534395C4" w:rsidR="00211518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要求：面试时携带加盖所在学院公章的学业成绩表</w:t>
            </w:r>
            <w:r w:rsidR="00211518"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；</w:t>
            </w:r>
          </w:p>
          <w:p w14:paraId="1022C0A7" w14:textId="46AC0F50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面试考核合格，择优录取。</w:t>
            </w:r>
          </w:p>
        </w:tc>
      </w:tr>
      <w:tr w:rsidR="009D733E" w:rsidRPr="009D733E" w14:paraId="795ED20D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E88D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348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425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EF2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91A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BFD6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级学生：</w:t>
            </w:r>
          </w:p>
          <w:p w14:paraId="3A6F6866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身心健康，符合小学教师资格认证要求；</w:t>
            </w:r>
          </w:p>
          <w:p w14:paraId="718F562B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未受过任何处分；</w:t>
            </w:r>
          </w:p>
          <w:p w14:paraId="07141374" w14:textId="59A0314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上学期无不及格科目，并且成绩排名全班前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50%。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B72" w14:textId="77777777" w:rsidR="00211518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考试形式：面试（专业综合素质）；</w:t>
            </w:r>
          </w:p>
          <w:p w14:paraId="11849F22" w14:textId="77777777" w:rsidR="00211518" w:rsidRPr="009D733E" w:rsidRDefault="00FA2C75">
            <w:pPr>
              <w:spacing w:line="240" w:lineRule="atLeast"/>
              <w:jc w:val="left"/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要求：面试时携带加盖所在学院公章的学业成绩表</w:t>
            </w:r>
            <w:r w:rsidR="00211518"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；</w:t>
            </w:r>
          </w:p>
          <w:p w14:paraId="283AF892" w14:textId="65192A9C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面试考核合格，择优录取。</w:t>
            </w:r>
          </w:p>
        </w:tc>
      </w:tr>
      <w:tr w:rsidR="009D733E" w:rsidRPr="009D733E" w14:paraId="0EE9FB94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D34D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0AFD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学前教育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58FA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283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DB8A" w14:textId="2DDC0FC5" w:rsidR="00FA2C75" w:rsidRPr="009D733E" w:rsidRDefault="00F00F03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15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符合学校文件要求的2024级学生：</w:t>
            </w:r>
          </w:p>
          <w:p w14:paraId="1BBC89D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1.上学期无不及格科目；</w:t>
            </w:r>
          </w:p>
          <w:p w14:paraId="2B00659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2.身心健康，无色盲色弱，符合教师资格认证要求；</w:t>
            </w:r>
          </w:p>
          <w:p w14:paraId="4945B741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3.未受过任何处分；</w:t>
            </w:r>
          </w:p>
          <w:p w14:paraId="1294265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4.热爱学前教育专业。</w:t>
            </w:r>
          </w:p>
          <w:p w14:paraId="588E7B8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5.对所报考专业有较为浓厚的兴趣和相应的认知；</w:t>
            </w:r>
          </w:p>
          <w:p w14:paraId="6D264AF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6.有一定弹唱、美术、舞蹈等艺术特长优先；</w:t>
            </w:r>
          </w:p>
          <w:p w14:paraId="71173D9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7.根据考核成绩择优录取。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FC4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1.考试形式：面试（专业综合素质）；</w:t>
            </w:r>
          </w:p>
          <w:p w14:paraId="3EB45C8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2.考试内容：结构化问答和教师技能展示。</w:t>
            </w:r>
          </w:p>
          <w:p w14:paraId="284F484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3.考试要求：</w:t>
            </w:r>
          </w:p>
          <w:p w14:paraId="049437A4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面试时携带加盖所在学院公章的学业成绩表；</w:t>
            </w:r>
          </w:p>
          <w:p w14:paraId="4527476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4.面试考核合格，择优录取。</w:t>
            </w:r>
          </w:p>
        </w:tc>
      </w:tr>
      <w:tr w:rsidR="009D733E" w:rsidRPr="009D733E" w14:paraId="2434BA46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51E1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0B44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995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F25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69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39E3E01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DAF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符合学校文件要求的2024级学生：</w:t>
            </w:r>
          </w:p>
          <w:p w14:paraId="32947B2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1.上学期无不及格科目；</w:t>
            </w:r>
          </w:p>
          <w:p w14:paraId="0544C60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2.身心健康，无色盲色弱，符合教师资格认证要求；</w:t>
            </w:r>
          </w:p>
          <w:p w14:paraId="3A6EE6D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3.未受过任何处分；</w:t>
            </w:r>
          </w:p>
          <w:p w14:paraId="4B9ACB8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4.热爱学前教育专业。</w:t>
            </w:r>
          </w:p>
          <w:p w14:paraId="0C7FCD5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5.对所报考专业有较为浓厚的兴趣和相应的认知；</w:t>
            </w:r>
          </w:p>
          <w:p w14:paraId="1DF4884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6.有一定弹唱、美术、舞蹈等艺术特长优先；</w:t>
            </w:r>
          </w:p>
          <w:p w14:paraId="491BC15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7.根据考核成绩择优录取。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E20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1.考试形式：面试（专业综合素质）；</w:t>
            </w:r>
          </w:p>
          <w:p w14:paraId="29EFDB98" w14:textId="78A9733A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2.考试内容：结构化问答和教师技能展示</w:t>
            </w:r>
            <w:r w:rsidR="00211518" w:rsidRPr="009D733E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14:paraId="71C820C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3.考试要求：</w:t>
            </w:r>
          </w:p>
          <w:p w14:paraId="259E1B8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面试时携带加盖所在学院公章的学业成绩表；</w:t>
            </w:r>
          </w:p>
          <w:p w14:paraId="3D91FA1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4.面试考核合格，择优录取。</w:t>
            </w:r>
          </w:p>
        </w:tc>
      </w:tr>
      <w:tr w:rsidR="009D733E" w:rsidRPr="009D733E" w14:paraId="498CA62E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C87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C66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8F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792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0768" w14:textId="22281D7F" w:rsidR="00FA2C75" w:rsidRPr="009D733E" w:rsidRDefault="00F00F03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1CD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符合学校文件要求的2024级学生：</w:t>
            </w:r>
          </w:p>
          <w:p w14:paraId="43141C5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1.上学期无不及格科目；</w:t>
            </w:r>
          </w:p>
          <w:p w14:paraId="758FBEB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2.身心健康，无色盲色弱，符合教师资格认证要求；</w:t>
            </w:r>
          </w:p>
          <w:p w14:paraId="2695855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3.未受过任何处分；</w:t>
            </w:r>
          </w:p>
          <w:p w14:paraId="512A5B3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4.热爱学前教育专业。</w:t>
            </w:r>
          </w:p>
          <w:p w14:paraId="60FA0E51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5.对所报考专业有较为浓厚的兴趣和相应的认知；</w:t>
            </w:r>
          </w:p>
          <w:p w14:paraId="7404223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6.有一定弹唱、美术、舞蹈等艺术特长优先；</w:t>
            </w:r>
          </w:p>
          <w:p w14:paraId="5DA2CF8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7.根据考核成绩择优录取。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B8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1.考试形式：面试（专业综合素质）；</w:t>
            </w:r>
          </w:p>
          <w:p w14:paraId="6DFF2438" w14:textId="4F58F9EE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2.考试内容：结构化问答和教师技能展示</w:t>
            </w:r>
            <w:r w:rsidR="00211518" w:rsidRPr="009D733E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14:paraId="701D7AC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3.考试要求：</w:t>
            </w:r>
          </w:p>
          <w:p w14:paraId="35FCA0B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面试时携带加盖所在学院公章的学业成绩表；</w:t>
            </w:r>
          </w:p>
          <w:p w14:paraId="37AED776" w14:textId="77777777" w:rsidR="00FA2C75" w:rsidRPr="009D733E" w:rsidRDefault="00FA2C75">
            <w:pPr>
              <w:spacing w:line="240" w:lineRule="atLeast"/>
              <w:jc w:val="left"/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4.面试考核合格，择优录取</w:t>
            </w:r>
            <w:r w:rsidRPr="009D733E">
              <w:rPr>
                <w:rFonts w:ascii="仿宋" w:eastAsia="仿宋" w:hAnsi="仿宋"/>
                <w:color w:val="000000" w:themeColor="text1"/>
              </w:rPr>
              <w:t>。</w:t>
            </w:r>
          </w:p>
        </w:tc>
      </w:tr>
      <w:tr w:rsidR="009D733E" w:rsidRPr="009D733E" w14:paraId="52851095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0042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C5D6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教育技术学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72CD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8BA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0F7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F142" w14:textId="1A93070F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级学生（限理科、工科类专业）</w:t>
            </w:r>
            <w:r w:rsidR="00211518"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：</w:t>
            </w:r>
          </w:p>
          <w:p w14:paraId="1D7DB88A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上学期无不及格科目；</w:t>
            </w:r>
          </w:p>
          <w:p w14:paraId="4B957A35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身心健康，无色盲色弱，符合教师资格认证要求；</w:t>
            </w:r>
          </w:p>
          <w:p w14:paraId="66F38452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未受过任何处分。</w:t>
            </w:r>
          </w:p>
          <w:p w14:paraId="057A704A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对所报考专业有较为浓厚的兴趣和相应的认知；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 xml:space="preserve"> </w:t>
            </w:r>
          </w:p>
          <w:p w14:paraId="4647DA05" w14:textId="48D744E2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EBBE" w14:textId="77777777" w:rsidR="00211518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考试形式：面试（专业综合素质）；</w:t>
            </w:r>
          </w:p>
          <w:p w14:paraId="6BE374EC" w14:textId="77777777" w:rsidR="00211518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要求：面试时携带加盖所在学院公章的学业成绩表；</w:t>
            </w:r>
          </w:p>
          <w:p w14:paraId="4D83C0B7" w14:textId="65F10F43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面试考核合格，择优录取。</w:t>
            </w:r>
          </w:p>
        </w:tc>
      </w:tr>
      <w:tr w:rsidR="009D733E" w:rsidRPr="009D733E" w14:paraId="3B41E84C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A17B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B84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56F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B73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D51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65B2" w14:textId="39382F23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级学生（限理科、工科类专业）</w:t>
            </w:r>
            <w:r w:rsidR="00211518"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：</w:t>
            </w:r>
          </w:p>
          <w:p w14:paraId="2DA7ED89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上学期无不及格科目；</w:t>
            </w:r>
          </w:p>
          <w:p w14:paraId="7A5A9CC7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身心健康，无色盲色弱，符合教师资格认证要求；</w:t>
            </w:r>
          </w:p>
          <w:p w14:paraId="4CC18184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未受过任何处分。</w:t>
            </w:r>
          </w:p>
          <w:p w14:paraId="537A9AAF" w14:textId="77777777" w:rsidR="00211518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对所报考专业有较为浓厚的兴趣和相应的认知；</w:t>
            </w:r>
          </w:p>
          <w:p w14:paraId="4EA81B6A" w14:textId="2B9A2498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1FDE" w14:textId="77777777" w:rsidR="00211518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考试形式：面试（专业综合素质）；</w:t>
            </w:r>
          </w:p>
          <w:p w14:paraId="4490C06D" w14:textId="77777777" w:rsidR="00211518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要求：面试时携带加盖所在学院公章的学业成绩表；</w:t>
            </w:r>
          </w:p>
          <w:p w14:paraId="22308A9A" w14:textId="6BFF84A6" w:rsidR="00FA2C75" w:rsidRPr="009D733E" w:rsidRDefault="00FA2C75">
            <w:pPr>
              <w:spacing w:line="240" w:lineRule="atLeast"/>
              <w:jc w:val="left"/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面试考核合格，择优录取。</w:t>
            </w:r>
          </w:p>
        </w:tc>
      </w:tr>
      <w:tr w:rsidR="009D733E" w:rsidRPr="009D733E" w14:paraId="41F3F572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987D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D5A4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应用心理学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E77A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55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726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B940" w14:textId="77777777" w:rsidR="001B10FC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符合学校文件要求的2024级学生：</w:t>
            </w:r>
          </w:p>
          <w:p w14:paraId="21CF517A" w14:textId="12C54813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上学期无不及格科目；</w:t>
            </w:r>
          </w:p>
          <w:p w14:paraId="4C81E6AD" w14:textId="77777777" w:rsidR="001B10FC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2.身心健康，符合教师资格认证要求；</w:t>
            </w:r>
          </w:p>
          <w:p w14:paraId="58773FC2" w14:textId="77777777" w:rsidR="001B10FC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3.未受过任何处分；</w:t>
            </w:r>
          </w:p>
          <w:p w14:paraId="5B0BEAF0" w14:textId="77777777" w:rsidR="001B10FC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4.热爱心理健康教育事业；</w:t>
            </w:r>
          </w:p>
          <w:p w14:paraId="29758592" w14:textId="32A7664A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5.其他条件符合学校文件相关要求。</w:t>
            </w:r>
          </w:p>
          <w:p w14:paraId="1C91FA1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6.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07C2" w14:textId="77777777" w:rsidR="001B10FC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考试形式：面试（专业综合素质）；</w:t>
            </w:r>
          </w:p>
          <w:p w14:paraId="26F85FD1" w14:textId="77777777" w:rsidR="001B10FC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要求：面试时需携带加盖所在学院公章的学业成绩表和</w:t>
            </w:r>
            <w:proofErr w:type="gramStart"/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班级绩点排名</w:t>
            </w:r>
            <w:proofErr w:type="gramEnd"/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证明；</w:t>
            </w:r>
          </w:p>
          <w:p w14:paraId="27354710" w14:textId="56160CDD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面试考核合格，择优录取。</w:t>
            </w:r>
          </w:p>
        </w:tc>
      </w:tr>
      <w:tr w:rsidR="009D733E" w:rsidRPr="009D733E" w14:paraId="5C83337C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FEF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25F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C3F7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1C9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F1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BFDB" w14:textId="77777777" w:rsidR="001B10FC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符合学校文件要求的2024级学生：</w:t>
            </w:r>
          </w:p>
          <w:p w14:paraId="722256D7" w14:textId="5BB2C0F1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上学期无不及格科目；</w:t>
            </w:r>
          </w:p>
          <w:p w14:paraId="68329E0A" w14:textId="77777777" w:rsidR="001B10FC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2.身心健康，符合教师资格认证要求；</w:t>
            </w:r>
          </w:p>
          <w:p w14:paraId="537E6C42" w14:textId="77777777" w:rsidR="001B10FC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3.未受过任何处分；</w:t>
            </w:r>
          </w:p>
          <w:p w14:paraId="5914CF3D" w14:textId="77777777" w:rsidR="001B10FC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4.热爱心理健康教育事业；</w:t>
            </w:r>
          </w:p>
          <w:p w14:paraId="2A6A6CDE" w14:textId="4B7B6D16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5.其他条件符合学校文件相关要求。</w:t>
            </w:r>
          </w:p>
          <w:p w14:paraId="4FDF56B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6.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3769" w14:textId="77777777" w:rsidR="001B10FC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1.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考试形式：面试（专业综合素质）；</w:t>
            </w:r>
          </w:p>
          <w:p w14:paraId="6095E9C7" w14:textId="77777777" w:rsidR="001B10FC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要求：面试时需携带加盖所在学院公章的学业成绩表和</w:t>
            </w:r>
            <w:proofErr w:type="gramStart"/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班级绩点排名</w:t>
            </w:r>
            <w:proofErr w:type="gramEnd"/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证明；</w:t>
            </w:r>
          </w:p>
          <w:p w14:paraId="460F858C" w14:textId="60816F41" w:rsidR="00FA2C75" w:rsidRPr="009D733E" w:rsidRDefault="00FA2C75">
            <w:pPr>
              <w:spacing w:line="240" w:lineRule="atLeast"/>
              <w:jc w:val="left"/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3.</w:t>
            </w:r>
            <w:r w:rsidRPr="009D733E">
              <w:rPr>
                <w:rStyle w:val="font31"/>
                <w:rFonts w:ascii="仿宋" w:eastAsia="仿宋" w:hAnsi="仿宋" w:cs="Times New Roman" w:hint="default"/>
                <w:color w:val="000000" w:themeColor="text1"/>
                <w:sz w:val="21"/>
                <w:szCs w:val="20"/>
              </w:rPr>
              <w:t>面试考核合格，择优录取。</w:t>
            </w:r>
          </w:p>
        </w:tc>
      </w:tr>
      <w:tr w:rsidR="009D733E" w:rsidRPr="009D733E" w14:paraId="1BEDEAB8" w14:textId="77777777">
        <w:trPr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AFDE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lastRenderedPageBreak/>
              <w:t>人文学院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B694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汉语言文学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3756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E6B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cs="仿宋_GB2312"/>
                <w:color w:val="000000" w:themeColor="text1"/>
                <w:szCs w:val="21"/>
                <w:lang w:bidi="ar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69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cs="仿宋_GB2312"/>
                <w:color w:val="000000" w:themeColor="text1"/>
                <w:szCs w:val="21"/>
                <w:lang w:bidi="ar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2304" w14:textId="77777777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1.符合学校文件要求的2024级学生；</w:t>
            </w:r>
          </w:p>
          <w:p w14:paraId="4F5F35FB" w14:textId="77777777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2.对所报考专业有较为浓厚的兴趣和相应的认知； </w:t>
            </w:r>
          </w:p>
          <w:p w14:paraId="12A6BCD2" w14:textId="7829392A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3.根据考核成绩择优录取</w:t>
            </w:r>
            <w:r w:rsidR="001B10FC" w:rsidRPr="009D733E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；</w:t>
            </w:r>
          </w:p>
          <w:p w14:paraId="21A68794" w14:textId="1BC40B7B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4.无不及格课程</w:t>
            </w:r>
            <w:r w:rsidR="001B10FC" w:rsidRPr="009D733E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；</w:t>
            </w:r>
          </w:p>
          <w:p w14:paraId="0CABF097" w14:textId="78CFEB55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5.上学期平均</w:t>
            </w:r>
            <w:proofErr w:type="gramStart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学分绩点排名</w:t>
            </w:r>
            <w:proofErr w:type="gramEnd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班级20%（含）之前</w:t>
            </w:r>
            <w:r w:rsidR="001B10FC" w:rsidRPr="009D733E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；</w:t>
            </w:r>
          </w:p>
          <w:p w14:paraId="3B3990B2" w14:textId="77777777" w:rsidR="00FA2C75" w:rsidRPr="009D733E" w:rsidRDefault="00FA2C75">
            <w:pPr>
              <w:widowControl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6.身心健康，无违纪处分。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CD3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（1）笔试：考查表达能力、专业知识，满分100分。（40%）</w:t>
            </w:r>
          </w:p>
          <w:p w14:paraId="447D749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（2）综合素质面试：面试需携带学业成绩表和成绩排名证明（</w:t>
            </w:r>
            <w:proofErr w:type="gramStart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盖所在</w:t>
            </w:r>
            <w:proofErr w:type="gramEnd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学院公章）。内容为朗诵、汉字书写、师德师风等。（60%）</w:t>
            </w:r>
          </w:p>
        </w:tc>
      </w:tr>
      <w:tr w:rsidR="009D733E" w:rsidRPr="009D733E" w14:paraId="4A3E4479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5AF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34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DE0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B7B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cs="仿宋_GB2312"/>
                <w:color w:val="000000" w:themeColor="text1"/>
                <w:szCs w:val="21"/>
                <w:lang w:bidi="ar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D28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cs="仿宋_GB2312"/>
                <w:color w:val="000000" w:themeColor="text1"/>
                <w:szCs w:val="21"/>
                <w:lang w:bidi="ar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4020" w14:textId="77777777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1.符合学校文件要求的2024级学生；</w:t>
            </w:r>
          </w:p>
          <w:p w14:paraId="5B20DADC" w14:textId="77777777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2.对所报考专业有较为浓厚的兴趣和相应的认知； </w:t>
            </w:r>
          </w:p>
          <w:p w14:paraId="16791A2B" w14:textId="33E329B4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3.根据考核成绩择优录取</w:t>
            </w:r>
            <w:r w:rsidR="001B10FC" w:rsidRPr="009D733E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；</w:t>
            </w:r>
          </w:p>
          <w:p w14:paraId="3EED9AD8" w14:textId="5B8405AD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4.无不及格课程</w:t>
            </w:r>
            <w:r w:rsidR="001B10FC" w:rsidRPr="009D733E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；</w:t>
            </w:r>
          </w:p>
          <w:p w14:paraId="3C5A254A" w14:textId="0D389F81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5.上学期平均</w:t>
            </w:r>
            <w:proofErr w:type="gramStart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学分绩点排名</w:t>
            </w:r>
            <w:proofErr w:type="gramEnd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班级30%（含）之前</w:t>
            </w:r>
            <w:r w:rsidR="001B10FC" w:rsidRPr="009D733E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；</w:t>
            </w:r>
          </w:p>
          <w:p w14:paraId="69555309" w14:textId="77777777" w:rsidR="00FA2C75" w:rsidRPr="009D733E" w:rsidRDefault="00FA2C75">
            <w:pPr>
              <w:widowControl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6.身心健康，无违纪处分。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613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（1）笔试：考查表达能力、专业知识，满分100分。（40%）</w:t>
            </w:r>
          </w:p>
          <w:p w14:paraId="2B21C98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（2）综合素质面试：面试需携带学业成绩表和成绩排名证明（</w:t>
            </w:r>
            <w:proofErr w:type="gramStart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盖所在</w:t>
            </w:r>
            <w:proofErr w:type="gramEnd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学院公章）。内容为朗诵、汉字书写、师德师风等。（60%）</w:t>
            </w:r>
          </w:p>
        </w:tc>
      </w:tr>
      <w:tr w:rsidR="009D733E" w:rsidRPr="009D733E" w14:paraId="1BB995C5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A16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E0F9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历史学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9C50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8E3A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cs="仿宋_GB2312"/>
                <w:color w:val="000000" w:themeColor="text1"/>
                <w:szCs w:val="21"/>
                <w:lang w:bidi="ar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616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cs="仿宋_GB2312"/>
                <w:color w:val="000000" w:themeColor="text1"/>
                <w:szCs w:val="21"/>
                <w:lang w:bidi="ar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6D5" w14:textId="77777777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1.符合学校文件要求的2024级学生；</w:t>
            </w:r>
          </w:p>
          <w:p w14:paraId="5DF2D5A9" w14:textId="77777777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2.对所报考专业有较为浓厚的兴趣和相应的认知； </w:t>
            </w:r>
          </w:p>
          <w:p w14:paraId="47FB9BA5" w14:textId="053ACC00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3.根据考核成绩择优录取</w:t>
            </w:r>
            <w:r w:rsidR="001B10FC" w:rsidRPr="009D733E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；</w:t>
            </w:r>
          </w:p>
          <w:p w14:paraId="1A8EEE52" w14:textId="07624086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4.无不及格课程</w:t>
            </w:r>
            <w:r w:rsidR="001B10FC" w:rsidRPr="009D733E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；</w:t>
            </w:r>
          </w:p>
          <w:p w14:paraId="78599069" w14:textId="43042A14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5.上学期平均</w:t>
            </w:r>
            <w:proofErr w:type="gramStart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学分绩点排名</w:t>
            </w:r>
            <w:proofErr w:type="gramEnd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班级20%（含）之前</w:t>
            </w:r>
            <w:r w:rsidR="001B10FC" w:rsidRPr="009D733E">
              <w:rPr>
                <w:rFonts w:ascii="仿宋" w:eastAsia="仿宋" w:hAnsi="仿宋" w:cs="仿宋" w:hint="eastAsia"/>
                <w:color w:val="000000" w:themeColor="text1"/>
                <w:szCs w:val="21"/>
                <w:lang w:bidi="ar"/>
              </w:rPr>
              <w:t>；</w:t>
            </w:r>
          </w:p>
          <w:p w14:paraId="1F05F712" w14:textId="77777777" w:rsidR="00FA2C75" w:rsidRPr="009D733E" w:rsidRDefault="00FA2C75">
            <w:pPr>
              <w:widowControl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6.身心健康，无违纪处分。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8C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（1）笔试：专业基础知识，考查表达能力、专业知识，满分100分。（40%）</w:t>
            </w:r>
          </w:p>
          <w:p w14:paraId="45FE5AA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（2）综合素质面试：面试需携带学业成绩表和成绩排名证明（</w:t>
            </w:r>
            <w:proofErr w:type="gramStart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盖所在</w:t>
            </w:r>
            <w:proofErr w:type="gramEnd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学院公章）。内容为汉字书写、师德师风等。（60%）</w:t>
            </w:r>
          </w:p>
          <w:p w14:paraId="49E971A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9D733E" w:rsidRPr="009D733E" w14:paraId="7BEBFCFB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35D5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0A3F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91B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5EB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cs="仿宋_GB2312"/>
                <w:color w:val="000000" w:themeColor="text1"/>
                <w:szCs w:val="21"/>
                <w:lang w:bidi="ar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2E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 w:cs="仿宋_GB2312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cs="仿宋_GB2312"/>
                <w:color w:val="000000" w:themeColor="text1"/>
                <w:szCs w:val="21"/>
                <w:lang w:bidi="ar"/>
              </w:rPr>
              <w:t>1</w:t>
            </w:r>
          </w:p>
          <w:p w14:paraId="6E93E51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cs="仿宋_GB2312"/>
                <w:color w:val="000000" w:themeColor="text1"/>
                <w:szCs w:val="21"/>
                <w:lang w:bidi="ar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CA1E" w14:textId="77777777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1.符合学校文件要求的2024级学生（三位一体招生）；</w:t>
            </w:r>
          </w:p>
          <w:p w14:paraId="1DA1AE01" w14:textId="77777777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2.对所报考专业有较为浓厚的兴趣和相应的认知； </w:t>
            </w:r>
          </w:p>
          <w:p w14:paraId="5E9D0C51" w14:textId="5038D906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3.根据考核成绩择优录取</w:t>
            </w:r>
            <w:r w:rsidR="001B10FC"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；</w:t>
            </w:r>
          </w:p>
          <w:p w14:paraId="49EE62DB" w14:textId="57BC7775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4.无不及格课程</w:t>
            </w:r>
            <w:r w:rsidR="001B10FC"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；</w:t>
            </w:r>
          </w:p>
          <w:p w14:paraId="595346D2" w14:textId="4A9A8713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5.上学期平均</w:t>
            </w:r>
            <w:proofErr w:type="gramStart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学分绩点排名</w:t>
            </w:r>
            <w:proofErr w:type="gramEnd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班级30%（含）之前</w:t>
            </w:r>
            <w:r w:rsidR="001B10FC"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；</w:t>
            </w:r>
          </w:p>
          <w:p w14:paraId="6AD0C944" w14:textId="77777777" w:rsidR="00FA2C75" w:rsidRPr="009D733E" w:rsidRDefault="00FA2C75">
            <w:pPr>
              <w:widowControl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6.身心健康，无违纪处分。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33E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综合素质面试：面试需携带学业成绩表和成绩排名证明（</w:t>
            </w:r>
            <w:proofErr w:type="gramStart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盖所在</w:t>
            </w:r>
            <w:proofErr w:type="gramEnd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学院公章）。内容为汉字书写、师德师风等。</w:t>
            </w:r>
          </w:p>
          <w:p w14:paraId="5CC13A7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9D733E" w:rsidRPr="009D733E" w14:paraId="481CCAD6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13A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F23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E2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F1A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cs="仿宋_GB2312"/>
                <w:color w:val="000000" w:themeColor="text1"/>
                <w:szCs w:val="21"/>
                <w:lang w:bidi="ar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C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cs="仿宋_GB2312"/>
                <w:color w:val="000000" w:themeColor="text1"/>
                <w:szCs w:val="21"/>
                <w:lang w:bidi="ar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E608" w14:textId="77777777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1.符合学校文件要求的2024级学生；</w:t>
            </w:r>
          </w:p>
          <w:p w14:paraId="625E82EB" w14:textId="77777777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2.对所报考专业有较为浓厚的兴趣和相应的认知； </w:t>
            </w:r>
          </w:p>
          <w:p w14:paraId="5ED14C2F" w14:textId="28DD15F4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3.根据考核成绩择优录取</w:t>
            </w:r>
            <w:r w:rsidR="001B10FC"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；</w:t>
            </w:r>
          </w:p>
          <w:p w14:paraId="1E64869C" w14:textId="46C36EF2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4.无不及格课程</w:t>
            </w:r>
            <w:r w:rsidR="001B10FC"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；</w:t>
            </w:r>
          </w:p>
          <w:p w14:paraId="118CD8DB" w14:textId="1648902E" w:rsidR="00FA2C75" w:rsidRPr="009D733E" w:rsidRDefault="00FA2C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5.上学期平均</w:t>
            </w:r>
            <w:proofErr w:type="gramStart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学分绩点排名</w:t>
            </w:r>
            <w:proofErr w:type="gramEnd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班级30%（含）之前</w:t>
            </w:r>
            <w:r w:rsidR="001B10FC"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；</w:t>
            </w:r>
          </w:p>
          <w:p w14:paraId="6367F64A" w14:textId="77777777" w:rsidR="00FA2C75" w:rsidRPr="009D733E" w:rsidRDefault="00FA2C75">
            <w:pPr>
              <w:widowControl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6.身心健康，无违纪处分。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5F9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（1）笔试：专业基础知识，考查表达能力、专业知识，满分100分。（40%）</w:t>
            </w:r>
          </w:p>
          <w:p w14:paraId="5A3FA3C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（2）综合素质面试：面试需携带学业成绩表和成绩排名证明（</w:t>
            </w:r>
            <w:proofErr w:type="gramStart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盖所在</w:t>
            </w:r>
            <w:proofErr w:type="gramEnd"/>
            <w:r w:rsidRPr="009D733E">
              <w:rPr>
                <w:rFonts w:ascii="仿宋" w:eastAsia="仿宋" w:hAnsi="仿宋" w:cs="仿宋"/>
                <w:color w:val="000000" w:themeColor="text1"/>
                <w:szCs w:val="21"/>
                <w:lang w:bidi="ar"/>
              </w:rPr>
              <w:t>学院公章）。内容为汉字书写、师德师风等。（60%）</w:t>
            </w:r>
          </w:p>
          <w:p w14:paraId="567B028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9D733E" w:rsidRPr="009D733E" w14:paraId="59C46391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E4CC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3803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新闻学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AEB1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B54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574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53F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75D66A1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3DB12E7A" w14:textId="7D9A6F2D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</w:t>
            </w:r>
            <w:r w:rsidR="001B10FC" w:rsidRPr="009D733E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14:paraId="5150DFA7" w14:textId="1479A9CB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4.无不及格课程</w:t>
            </w:r>
            <w:r w:rsidR="001B10FC" w:rsidRPr="009D733E">
              <w:rPr>
                <w:rFonts w:ascii="仿宋" w:eastAsia="仿宋" w:hAnsi="仿宋" w:hint="eastAsia"/>
                <w:color w:val="000000" w:themeColor="text1"/>
              </w:rPr>
              <w:t>；</w:t>
            </w:r>
            <w:r w:rsidR="001B10FC"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6F3C19AC" w14:textId="77777777" w:rsidR="001B10FC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5.上学期平均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班级50%（含）之前</w:t>
            </w:r>
            <w:r w:rsidR="001B10FC" w:rsidRPr="009D733E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14:paraId="04FCE723" w14:textId="10A39948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6.身心健康，无违纪处分。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0A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（1）笔试：专业基础知识，考查表达能力、专业知识，满分100分。（40%）</w:t>
            </w:r>
          </w:p>
          <w:p w14:paraId="20C251AF" w14:textId="489849CA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（2）综合素质面试：面试需携带学业成绩表和成绩排名证明（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盖所在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学院公章）。（60%）</w:t>
            </w:r>
          </w:p>
        </w:tc>
      </w:tr>
      <w:tr w:rsidR="009D733E" w:rsidRPr="009D733E" w14:paraId="2FB6E61B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85F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623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EF9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64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F01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00E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18AF16C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100A8680" w14:textId="6030A783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3.根据考核成绩择优录取</w:t>
            </w:r>
            <w:r w:rsidR="001B10FC" w:rsidRPr="009D733E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14:paraId="7ED68FAC" w14:textId="00C07F4F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4.无不及格课程</w:t>
            </w:r>
            <w:r w:rsidR="001B10FC" w:rsidRPr="009D733E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14:paraId="0852BC03" w14:textId="0F65D1BF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5.上学期平均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班级50%（含）之前</w:t>
            </w:r>
            <w:r w:rsidR="001B10FC" w:rsidRPr="009D733E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14:paraId="690382B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6.身心健康，无违纪处分。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A6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综合素质面试：面试需携带学业成绩表和成绩排名证明（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盖所在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学院公章）。</w:t>
            </w:r>
          </w:p>
        </w:tc>
      </w:tr>
      <w:tr w:rsidR="009D733E" w:rsidRPr="009D733E" w14:paraId="613C8CBE" w14:textId="77777777">
        <w:trPr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2E5C9" w14:textId="2D4EBCA7" w:rsidR="00FA2C75" w:rsidRPr="009D733E" w:rsidRDefault="00FA2C75" w:rsidP="00D653F7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5F50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英语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629C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9B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DF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E42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1.符合学校文件要求的2023级本学院学生；</w:t>
            </w:r>
          </w:p>
          <w:p w14:paraId="753804A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5EB149AA" w14:textId="1553AE91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05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为《综合英语》（内容均为课外，不提供参考书目，学生可以用综合英语类相关教材进行复习），题型为词汇与语法单选、完型填空、阅读理解、翻译、写作等常规题型；笔试满分100分，卷面分60分以上方可参加面试。</w:t>
            </w:r>
          </w:p>
          <w:p w14:paraId="5CA1556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2.面试满分100分，为综合面试，题型为个人陈述和回答提问。（评分标准:口语表达60%，心理素质15%，仪表仪态15%，思维品质10%）。面试成绩不能低于70分。</w:t>
            </w:r>
          </w:p>
          <w:p w14:paraId="3455F8F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3.招生人数为转专业接收上限，实际录取人数可能少于该名额。</w:t>
            </w:r>
          </w:p>
        </w:tc>
      </w:tr>
      <w:tr w:rsidR="009D733E" w:rsidRPr="009D733E" w14:paraId="356BF0D1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48A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F797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3CBE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536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B6D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BE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2952EF9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1AC25061" w14:textId="465C9E88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637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为《综合英语》（内容均为课外，不提供参考书目，学生可以用综合英语类相关教材进行复习），题型为词汇与语法单选、完型填空、阅读理解、翻译、写作等常规题型；笔试满分100分，卷面分60分以上方可参加面试。</w:t>
            </w:r>
          </w:p>
          <w:p w14:paraId="29FFB2D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2.面试满分100分，为综合面试，题型为个人陈述和回答提问。（评分标准:口语表达60%，心理素质15%，仪表仪态15%，思维品质10%）。面试成绩不能低于70分。</w:t>
            </w:r>
          </w:p>
          <w:p w14:paraId="517CA25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3.招生人数为转专业接收上限，实际录取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人数可能少于该名额。</w:t>
            </w:r>
          </w:p>
        </w:tc>
      </w:tr>
      <w:tr w:rsidR="009D733E" w:rsidRPr="009D733E" w14:paraId="39EB245E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2514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D1F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651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4A0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4E0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  <w:p w14:paraId="7B3A428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8C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0AE09F5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664D0ED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1AB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为《综合英语》（内容均为课外，不提供参考书目，学生可以用综合英语类相关教材进行复习），题型为词汇与语法单选、完型填空、阅读理解、翻译、写作等常规题型；笔试满分100分，卷面分60分以上方可参加面试。</w:t>
            </w:r>
          </w:p>
          <w:p w14:paraId="774D9D9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2.面试满分100分，为综合面试，题型为个人陈述和回答提问。（评分标准:口语表达60%，心理素质15%，仪表仪态15%，思维品质10%）。面试成绩不能低于70分。</w:t>
            </w:r>
          </w:p>
          <w:p w14:paraId="77A2C1A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3.招生人数为转专业接收上限，实际录取人数可能少于该名额。</w:t>
            </w:r>
          </w:p>
        </w:tc>
      </w:tr>
      <w:tr w:rsidR="009D733E" w:rsidRPr="009D733E" w14:paraId="29927F91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ECC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DBAA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F3D6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8A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8F0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2D0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20B7FFB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4DDA384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782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为《综合英语》（内容均为课外，不提供参考书目，学生可以用综合英语类相关教材进行复习），题型为词汇与语法单选、完型填空、阅读理解、翻译、写作等常规题型；笔试满分100分，卷面分60分以上方可参加面试。</w:t>
            </w:r>
          </w:p>
          <w:p w14:paraId="0B44410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2.面试满分100分，为综合面试，题型为个人陈述和回答提问。（评分标准:口语表达60%，心理素质15%，仪表仪态15%，思维品质10%）。面试成绩不能低于70分。</w:t>
            </w:r>
          </w:p>
          <w:p w14:paraId="547F0FE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3.招生人数为转专业接收上限，实际录取人数可能少于该名额。</w:t>
            </w:r>
          </w:p>
        </w:tc>
      </w:tr>
      <w:tr w:rsidR="009D733E" w:rsidRPr="009D733E" w14:paraId="1892C1D0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A54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6940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俄语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A942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AFC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38B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982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1.符合学校文件要求的2023级本学院学生；</w:t>
            </w:r>
          </w:p>
          <w:p w14:paraId="1396A5F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156A15D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2DB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1.笔试+面试。</w:t>
            </w:r>
          </w:p>
          <w:p w14:paraId="63EAE58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2.笔试满分100分，卷面分60分以上方可参加面试。面试满分100分，为综合面试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（评分标准:口语表达60%，心理素质15%，仪表仪态15%，思维品质10%）。</w:t>
            </w:r>
          </w:p>
          <w:p w14:paraId="4574454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3.面试和笔试按各占50%的比例计算，总成绩在70分以上才可录取。</w:t>
            </w:r>
          </w:p>
        </w:tc>
      </w:tr>
      <w:tr w:rsidR="009D733E" w:rsidRPr="009D733E" w14:paraId="0ECA180D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1F63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A76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8F4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87F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7A1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3F9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1DCC392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3EBA403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B27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1.笔试+面试。</w:t>
            </w:r>
          </w:p>
          <w:p w14:paraId="2252087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2.笔试满分100分，卷面分60分以上方可参加面试。面试满分100分，为综合面试（评分标准:口语表达60%，心理素质15%，仪表仪态15%，思维品质10%）。</w:t>
            </w:r>
          </w:p>
          <w:p w14:paraId="401C0A7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3.面试和笔试按各占50%的比例计算，总成绩在70分以上才可录取。</w:t>
            </w:r>
          </w:p>
        </w:tc>
      </w:tr>
      <w:tr w:rsidR="009D733E" w:rsidRPr="009D733E" w14:paraId="719F0B8B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73A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B73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76A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49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56D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5D7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48F4576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60C9D49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C4A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综合素质面试。</w:t>
            </w:r>
          </w:p>
        </w:tc>
      </w:tr>
      <w:tr w:rsidR="009D733E" w:rsidRPr="009D733E" w14:paraId="423B7A11" w14:textId="77777777">
        <w:trPr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AC68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bookmarkStart w:id="13" w:name="OLE_LINK1" w:colFirst="3" w:colLast="6"/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艺术</w:t>
            </w:r>
          </w:p>
          <w:p w14:paraId="4FEE628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6FE9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建筑学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25C2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D1F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8DC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23D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1、符合学校文件要求的2024级学生，并且不接受美术类、音乐类、体育类专业学生转入；</w:t>
            </w:r>
          </w:p>
          <w:p w14:paraId="2ADBE8B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2、对所报考专业有较为浓厚的兴趣和相应的认知；</w:t>
            </w:r>
          </w:p>
          <w:p w14:paraId="517A60A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3、在总分合格的基础上，根据综合考核成绩从高分到低分择优录取。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FA2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1、笔试（50%）；素描石膏写生；</w:t>
            </w:r>
          </w:p>
          <w:p w14:paraId="11BA897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2、面试（50%）；建筑历史、近现代建筑等建筑学专业相关的知识；</w:t>
            </w:r>
          </w:p>
          <w:p w14:paraId="3C37C2D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3、笔试加面试，综合考核，择优录取。</w:t>
            </w:r>
          </w:p>
        </w:tc>
      </w:tr>
      <w:tr w:rsidR="009D733E" w:rsidRPr="009D733E" w14:paraId="0DEF18E0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6B99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A06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ABC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67C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3A9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34DF197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176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1、符合学校文件要求的2024级三位一体招生学生，并且不接受美术类、音乐类、体育类专业学生转入）；</w:t>
            </w:r>
          </w:p>
          <w:p w14:paraId="48EFE22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2、对所报考专业有较为浓厚的兴趣和相应的认知；</w:t>
            </w:r>
          </w:p>
          <w:p w14:paraId="35C4C51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3、在总分合格的基础上，根据综合考核成绩从高分到低分择优录取。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0C8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1、笔试（50%）；素描石膏写生；</w:t>
            </w:r>
          </w:p>
          <w:p w14:paraId="33F2210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2、面试（50%）；建筑历史、近现代建筑等建筑学专业相关的知识；</w:t>
            </w:r>
          </w:p>
          <w:p w14:paraId="6AE929A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3、笔试加面试，综合考核，择优录取。</w:t>
            </w:r>
          </w:p>
        </w:tc>
      </w:tr>
      <w:tr w:rsidR="009D733E" w:rsidRPr="009D733E" w14:paraId="069B0FF6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07F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bookmarkStart w:id="14" w:name="OLE_LINK3" w:colFirst="5" w:colLast="6"/>
            <w:bookmarkEnd w:id="13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75B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美术学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3DD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9D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54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D10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1、符合学校文件要求的2024级学生，并且不接受非艺术类学生转入；</w:t>
            </w:r>
          </w:p>
          <w:p w14:paraId="7D91D04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2、具有扎实的造型能力，热爱美术教育事业；</w:t>
            </w:r>
          </w:p>
          <w:p w14:paraId="5DEF93C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3、在总分合格的基础上，根据考核成绩，从高分到低分，综合平衡，择优录取。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3E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1、笔试（70%）：素描石膏写生；</w:t>
            </w:r>
          </w:p>
          <w:p w14:paraId="3C0428B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2、面试（30%）：仪态仪表、绘画专业相关知识、师范专业相关知识。</w:t>
            </w:r>
          </w:p>
        </w:tc>
      </w:tr>
      <w:tr w:rsidR="009D733E" w:rsidRPr="009D733E" w14:paraId="3217B480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0002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bookmarkStart w:id="15" w:name="OLE_LINK4" w:colFirst="1" w:colLast="2"/>
            <w:bookmarkEnd w:id="14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6D7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服装与服饰设计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C4D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B4E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20F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558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1、符合学校文件</w:t>
            </w:r>
            <w:r w:rsidRPr="009D733E">
              <w:rPr>
                <w:rFonts w:ascii="仿宋" w:eastAsia="仿宋" w:hAnsi="仿宋"/>
                <w:color w:val="000000" w:themeColor="text1"/>
              </w:rPr>
              <w:t>要求202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4</w:t>
            </w:r>
            <w:r w:rsidRPr="009D733E">
              <w:rPr>
                <w:rFonts w:ascii="仿宋" w:eastAsia="仿宋" w:hAnsi="仿宋"/>
                <w:color w:val="000000" w:themeColor="text1"/>
              </w:rPr>
              <w:t>级学生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，并且不接受非艺术类学生转入</w:t>
            </w:r>
            <w:r w:rsidRPr="009D733E">
              <w:rPr>
                <w:rFonts w:ascii="仿宋" w:eastAsia="仿宋" w:hAnsi="仿宋"/>
                <w:color w:val="000000" w:themeColor="text1"/>
              </w:rPr>
              <w:t>；</w:t>
            </w:r>
          </w:p>
          <w:p w14:paraId="4EF220D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2、</w:t>
            </w:r>
            <w:r w:rsidRPr="009D733E">
              <w:rPr>
                <w:rFonts w:ascii="仿宋" w:eastAsia="仿宋" w:hAnsi="仿宋"/>
                <w:color w:val="000000" w:themeColor="text1"/>
              </w:rPr>
              <w:t>具备较强的创新创意、扎实的绘画功底，以及对线条、色彩、质感、光线、空间等进行艺术表达和结构造型的能力；</w:t>
            </w:r>
          </w:p>
          <w:p w14:paraId="39E2ECC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3、在总分合格的基础上，</w:t>
            </w:r>
            <w:r w:rsidRPr="009D733E">
              <w:rPr>
                <w:rFonts w:ascii="仿宋" w:eastAsia="仿宋" w:hAnsi="仿宋"/>
                <w:color w:val="000000" w:themeColor="text1"/>
              </w:rPr>
              <w:t>根据综合考核成绩从高分到低分择优录取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D1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1、</w:t>
            </w:r>
            <w:r w:rsidRPr="009D733E">
              <w:rPr>
                <w:rFonts w:ascii="仿宋" w:eastAsia="仿宋" w:hAnsi="仿宋"/>
                <w:color w:val="000000" w:themeColor="text1"/>
              </w:rPr>
              <w:t>笔试（70%）：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手绘服装</w:t>
            </w:r>
            <w:r w:rsidRPr="009D733E">
              <w:rPr>
                <w:rFonts w:ascii="仿宋" w:eastAsia="仿宋" w:hAnsi="仿宋"/>
                <w:color w:val="000000" w:themeColor="text1"/>
              </w:rPr>
              <w:t>效果图；</w:t>
            </w:r>
          </w:p>
          <w:p w14:paraId="49AAA20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、</w:t>
            </w:r>
            <w:r w:rsidRPr="009D733E">
              <w:rPr>
                <w:rFonts w:ascii="仿宋" w:eastAsia="仿宋" w:hAnsi="仿宋"/>
                <w:color w:val="000000" w:themeColor="text1"/>
              </w:rPr>
              <w:t>面试（30%）：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传统文化知识，服装与服饰</w:t>
            </w:r>
            <w:r w:rsidRPr="009D733E">
              <w:rPr>
                <w:rFonts w:ascii="仿宋" w:eastAsia="仿宋" w:hAnsi="仿宋"/>
                <w:color w:val="000000" w:themeColor="text1"/>
              </w:rPr>
              <w:t>设计相关知识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</w:tc>
      </w:tr>
      <w:bookmarkEnd w:id="15"/>
      <w:tr w:rsidR="009D733E" w:rsidRPr="009D733E" w14:paraId="00198590" w14:textId="77777777">
        <w:trPr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45BE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理学院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7939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数学与应用数学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6422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  <w:p w14:paraId="7483B4E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84E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E90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EAF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1.符合学校文件要求的2023级本学院学生，热爱教育事业，身心健康，具备良好沟通表达能力，未受过任何处分；</w:t>
            </w:r>
          </w:p>
          <w:p w14:paraId="6F05DB5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2.2023级前三学期没有补考科目，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在班级前50%；</w:t>
            </w:r>
          </w:p>
          <w:p w14:paraId="4EBC032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3.有其他专长者可适当放宽；</w:t>
            </w:r>
          </w:p>
          <w:p w14:paraId="1DD2B14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4.笔试各科均达60分及以上，面试合格。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127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1.笔试科目（70%）（1）高等代数；（2）数学分析（3）常微分方程。</w:t>
            </w:r>
          </w:p>
          <w:p w14:paraId="001A1E8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2.专业面试（30%）。</w:t>
            </w:r>
          </w:p>
          <w:p w14:paraId="0510ED3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3.考试范围参考申请转入专业年级课程,参看《2025年理学院转专业笔试考试科目及考试内容范围》。</w:t>
            </w:r>
          </w:p>
          <w:p w14:paraId="7569333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4.综合上述课程笔试成绩和面试成绩，根据排名依次录取。</w:t>
            </w:r>
          </w:p>
          <w:p w14:paraId="5FDEC43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5.面试时携带加盖所在学院公章的学业成绩表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、</w:t>
            </w:r>
            <w:r w:rsidRPr="009D733E">
              <w:rPr>
                <w:rFonts w:ascii="仿宋" w:eastAsia="仿宋" w:hAnsi="仿宋"/>
                <w:color w:val="000000" w:themeColor="text1"/>
              </w:rPr>
              <w:t>成绩排名。</w:t>
            </w:r>
          </w:p>
        </w:tc>
      </w:tr>
      <w:tr w:rsidR="009D733E" w:rsidRPr="009D733E" w14:paraId="1866AED5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59F2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7A41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DBE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B11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85F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C2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1.符合学校文件要求的2024级学生，热爱教育事业，身心健康，具备良好沟通表达能力，未受过任何处分；</w:t>
            </w:r>
          </w:p>
          <w:p w14:paraId="6D72D5A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lastRenderedPageBreak/>
              <w:t>2.2024级第一学期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重修课程，且高考数学分数达到90分及以上；</w:t>
            </w:r>
          </w:p>
          <w:p w14:paraId="697A4A6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3.有其他专长者可适当放宽；</w:t>
            </w:r>
          </w:p>
          <w:p w14:paraId="1384D47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4.笔试各科均达60分及以上，面试合格。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A6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lastRenderedPageBreak/>
              <w:t>1.笔试科目（70%）（1）高等代数；（2）数学分析。</w:t>
            </w:r>
          </w:p>
          <w:p w14:paraId="380E404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2.专业面试（30%）。</w:t>
            </w:r>
          </w:p>
          <w:p w14:paraId="15C5D91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lastRenderedPageBreak/>
              <w:t>3.考试范围参考申请转入专业年级课程,参看《2025年理学院转专业笔试考试科目及考试内容范围》。</w:t>
            </w:r>
          </w:p>
          <w:p w14:paraId="6225F84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4.综合上述课程笔试成绩和面试成绩，根据排名依次录取。</w:t>
            </w:r>
          </w:p>
          <w:p w14:paraId="65B2D37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5.面试时携带加盖所在学院公章的学业成绩表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、</w:t>
            </w:r>
            <w:r w:rsidRPr="009D733E">
              <w:rPr>
                <w:rFonts w:ascii="仿宋" w:eastAsia="仿宋" w:hAnsi="仿宋"/>
                <w:color w:val="000000" w:themeColor="text1"/>
              </w:rPr>
              <w:t>成绩排名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、高考数学成绩</w:t>
            </w:r>
            <w:r w:rsidRPr="009D733E">
              <w:rPr>
                <w:rFonts w:ascii="仿宋" w:eastAsia="仿宋" w:hAnsi="仿宋"/>
                <w:color w:val="000000" w:themeColor="text1"/>
              </w:rPr>
              <w:t>证明。</w:t>
            </w:r>
          </w:p>
        </w:tc>
      </w:tr>
      <w:tr w:rsidR="009D733E" w:rsidRPr="009D733E" w14:paraId="0A69CFDC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E2D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2F0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B56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1C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847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2</w:t>
            </w:r>
          </w:p>
          <w:p w14:paraId="7647B74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E8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1.符合学校文件要求的2024级学生（三位一体招生），热爱教育事业，身心健康，具备良好沟通表达能力，未受过任何处分；</w:t>
            </w:r>
          </w:p>
          <w:p w14:paraId="27F588F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2.2024级第一学期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重修课程，且高考数学分数达到90分及以上；</w:t>
            </w:r>
          </w:p>
          <w:p w14:paraId="1195465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3.有其他专长者可适当放宽；</w:t>
            </w:r>
          </w:p>
          <w:p w14:paraId="26B8A88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4.笔试各科均达60分及以上，面试合格。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DD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1.笔试科目（70%）（1）高等代数；（2）数学分析。</w:t>
            </w:r>
          </w:p>
          <w:p w14:paraId="5A584E5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2.专业面试（30%）。</w:t>
            </w:r>
          </w:p>
          <w:p w14:paraId="08C1EE7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3.考试范围参考申请转入专业年级课程,参看《2025年理学院转专业笔试考试科目及考试内容范围》。</w:t>
            </w:r>
          </w:p>
          <w:p w14:paraId="12E53D8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4.综合上述课程笔试成绩和面试成绩，根据排名依次录取。</w:t>
            </w:r>
          </w:p>
          <w:p w14:paraId="7F76C4D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5.面试时携带加盖所在学院公章的学业成绩表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、</w:t>
            </w:r>
            <w:r w:rsidRPr="009D733E">
              <w:rPr>
                <w:rFonts w:ascii="仿宋" w:eastAsia="仿宋" w:hAnsi="仿宋"/>
                <w:color w:val="000000" w:themeColor="text1"/>
              </w:rPr>
              <w:t>成绩排名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、高考数学成绩</w:t>
            </w:r>
            <w:r w:rsidRPr="009D733E">
              <w:rPr>
                <w:rFonts w:ascii="仿宋" w:eastAsia="仿宋" w:hAnsi="仿宋"/>
                <w:color w:val="000000" w:themeColor="text1"/>
              </w:rPr>
              <w:t>证明。</w:t>
            </w:r>
          </w:p>
        </w:tc>
      </w:tr>
      <w:tr w:rsidR="009D733E" w:rsidRPr="009D733E" w14:paraId="4B0D70B5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F27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1E1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453A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39E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6C5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89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1.符合学校文件要求的2024级学生，热爱教育事业，身心健康，具备良好沟通表达能力，未受过任何处分；</w:t>
            </w:r>
          </w:p>
          <w:p w14:paraId="3D0E97A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2.2024级第一学期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重修课程，且高考数学分数达到90分及以上；</w:t>
            </w:r>
          </w:p>
          <w:p w14:paraId="73DBA31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3.有其他专长者可适当放宽；</w:t>
            </w:r>
          </w:p>
          <w:p w14:paraId="4C0DDFD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4.笔试各科均达50分及以上，面试合格。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ED1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1.笔试科目（70%）（1）高等代数；（2）数学分析。</w:t>
            </w:r>
          </w:p>
          <w:p w14:paraId="7AA41E6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2.专业面试（30%）。</w:t>
            </w:r>
          </w:p>
          <w:p w14:paraId="052E9B0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3.考试范围参考申请转入专业年级课程,参看《2025年理学院转专业笔试考试科目及考试内容范围》。</w:t>
            </w:r>
          </w:p>
          <w:p w14:paraId="67FF088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4.综合上述课程笔试成绩和面试成绩，根据排名依次录取。</w:t>
            </w:r>
          </w:p>
          <w:p w14:paraId="3DF715D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5.面试时携带加盖所在学院公章的学业成绩表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、</w:t>
            </w:r>
            <w:r w:rsidRPr="009D733E">
              <w:rPr>
                <w:rFonts w:ascii="仿宋" w:eastAsia="仿宋" w:hAnsi="仿宋"/>
                <w:color w:val="000000" w:themeColor="text1"/>
              </w:rPr>
              <w:t>成绩排名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、高考数学成绩</w:t>
            </w:r>
            <w:r w:rsidRPr="009D733E">
              <w:rPr>
                <w:rFonts w:ascii="仿宋" w:eastAsia="仿宋" w:hAnsi="仿宋"/>
                <w:color w:val="000000" w:themeColor="text1"/>
              </w:rPr>
              <w:t>证明。</w:t>
            </w:r>
          </w:p>
        </w:tc>
      </w:tr>
      <w:tr w:rsidR="009D733E" w:rsidRPr="009D733E" w14:paraId="13F4BFE7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9B1E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0F8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D71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21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4DD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2</w:t>
            </w:r>
          </w:p>
          <w:p w14:paraId="6DA3793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D34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1.符合学校文件要求的2024级学生（三位一体招生），热爱教育事业，身心健康，具备良好沟通表达能力，未受过任何处分；</w:t>
            </w:r>
          </w:p>
          <w:p w14:paraId="174F095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2.2024级第一学期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重修课程，且高考数学分数达到90分及以上；</w:t>
            </w:r>
          </w:p>
          <w:p w14:paraId="4E26DB9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3.有其他专长者可适当放宽；</w:t>
            </w:r>
          </w:p>
          <w:p w14:paraId="43C359D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4.笔试各科均达50分及以上，面试合格。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78F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1.笔试科目（70%）（1）高等代数；（2）数学分析。</w:t>
            </w:r>
          </w:p>
          <w:p w14:paraId="283C2AA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2.专业面试（30%）。</w:t>
            </w:r>
          </w:p>
          <w:p w14:paraId="273CB50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3.考试范围参考申请转入专业年级课程,参看《2025年理学院转专业笔试考试科目及考试内容范围》。</w:t>
            </w:r>
          </w:p>
          <w:p w14:paraId="5EFA03D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4.综合上述课程笔试成绩和面试成绩，根据排名依次录取。</w:t>
            </w:r>
          </w:p>
          <w:p w14:paraId="38724CB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5.面试时携带加盖所在学院公章的学业成绩表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、</w:t>
            </w:r>
            <w:r w:rsidRPr="009D733E">
              <w:rPr>
                <w:rFonts w:ascii="仿宋" w:eastAsia="仿宋" w:hAnsi="仿宋"/>
                <w:color w:val="000000" w:themeColor="text1"/>
              </w:rPr>
              <w:t>成绩排名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、高考数学成绩</w:t>
            </w:r>
            <w:r w:rsidRPr="009D733E">
              <w:rPr>
                <w:rFonts w:ascii="仿宋" w:eastAsia="仿宋" w:hAnsi="仿宋"/>
                <w:color w:val="000000" w:themeColor="text1"/>
              </w:rPr>
              <w:t>证明。</w:t>
            </w:r>
          </w:p>
        </w:tc>
      </w:tr>
      <w:tr w:rsidR="009D733E" w:rsidRPr="009D733E" w14:paraId="00DC12A9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2AAB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C890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物理学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2654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3F6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B18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6B9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1.符合学校文件要求的2023级本学院学生；</w:t>
            </w:r>
            <w:r w:rsidRPr="009D733E">
              <w:rPr>
                <w:rFonts w:ascii="仿宋" w:eastAsia="仿宋" w:hAnsi="仿宋"/>
                <w:color w:val="000000" w:themeColor="text1"/>
              </w:rPr>
              <w:t>热爱教育事业，身心健康，具备良好沟通表达能力，未受过任何处分；</w:t>
            </w:r>
          </w:p>
          <w:p w14:paraId="2F9CE22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2.2023级前三学期没有补考科目，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在班级前50%；</w:t>
            </w:r>
          </w:p>
          <w:p w14:paraId="309E019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3.笔试各科均合格，面试合格。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40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1.笔试科目（70%）（1）高等数学（2）大学物理。</w:t>
            </w:r>
          </w:p>
          <w:p w14:paraId="6B9158A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2.专业面试（30%）。</w:t>
            </w:r>
          </w:p>
          <w:p w14:paraId="42034D7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3.考试范围参考申请转入专业年级课程,参看《202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年理学院转专业笔试考试科目及考试内容范围》。</w:t>
            </w:r>
          </w:p>
          <w:p w14:paraId="13BFDB0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4.综合上述课程笔试成绩和面试成绩，根据排名依次录取。</w:t>
            </w:r>
          </w:p>
          <w:p w14:paraId="4242344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5.面试时携带加盖所在学院公章的学业成绩表与成绩排名证明。</w:t>
            </w:r>
          </w:p>
        </w:tc>
      </w:tr>
      <w:tr w:rsidR="009D733E" w:rsidRPr="009D733E" w14:paraId="6BC97ACD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49DD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7D65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5898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B72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56D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3C8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  <w:r w:rsidRPr="009D733E">
              <w:rPr>
                <w:rFonts w:ascii="仿宋" w:eastAsia="仿宋" w:hAnsi="仿宋"/>
                <w:color w:val="000000" w:themeColor="text1"/>
              </w:rPr>
              <w:t>热爱教育事业，身心健康，具备良好沟通表达能力，未受过任何处分；</w:t>
            </w:r>
          </w:p>
          <w:p w14:paraId="238323F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2.2024级第一学期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重修课程；</w:t>
            </w:r>
          </w:p>
          <w:p w14:paraId="790875C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3.笔试各科均合格，面试合格。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31F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1.笔试科目（70%）（1）高等数学（2）大学物理。</w:t>
            </w:r>
          </w:p>
          <w:p w14:paraId="073560D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2.专业面试（30%）。</w:t>
            </w:r>
          </w:p>
          <w:p w14:paraId="25D0F3F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3.考试范围参考申请转入专业年级课程,参看《202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年理学院转专业笔试考试科目及考试内容范围》。</w:t>
            </w:r>
          </w:p>
          <w:p w14:paraId="5C2C3F1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4.综合上述课程笔试成绩和面试成绩，根据排名依次录取。</w:t>
            </w:r>
          </w:p>
          <w:p w14:paraId="287D58E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5.面试时携带加盖所在学院公章的学业成绩表。</w:t>
            </w:r>
          </w:p>
        </w:tc>
      </w:tr>
      <w:tr w:rsidR="009D733E" w:rsidRPr="009D733E" w14:paraId="3A633034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8EA3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EB8A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4CC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4F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FA9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1</w:t>
            </w:r>
          </w:p>
          <w:p w14:paraId="4722676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261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  <w:r w:rsidRPr="009D733E">
              <w:rPr>
                <w:rFonts w:ascii="仿宋" w:eastAsia="仿宋" w:hAnsi="仿宋"/>
                <w:color w:val="000000" w:themeColor="text1"/>
              </w:rPr>
              <w:t>热爱教育事业，身心健康，具备良好沟通表达能力，未受过任何处分；</w:t>
            </w:r>
          </w:p>
          <w:p w14:paraId="514F753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2.2024级第一学期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重修课程；</w:t>
            </w:r>
          </w:p>
          <w:p w14:paraId="70501E9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3.笔试各科均合格，面试合格。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34E4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1.笔试科目（70%）（1）高等数学（2）大学物理。</w:t>
            </w:r>
          </w:p>
          <w:p w14:paraId="1200F02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2.专业面试（30%）。</w:t>
            </w:r>
          </w:p>
          <w:p w14:paraId="490A2CD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3.考试范围参考申请转入专业年级课程,参看《202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年理学院转专业笔试考试科目及考试内容范围》。</w:t>
            </w:r>
          </w:p>
          <w:p w14:paraId="2667D734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4.综合上述课程笔试成绩和面试成绩，根据排名依次录取。</w:t>
            </w:r>
          </w:p>
          <w:p w14:paraId="78B7B33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5.面试时携带加盖所在学院公章的学业成绩表。</w:t>
            </w:r>
          </w:p>
        </w:tc>
      </w:tr>
      <w:tr w:rsidR="009D733E" w:rsidRPr="009D733E" w14:paraId="0E6A9409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120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A04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FEA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73F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2F1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117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符合学校文件要求的2024级学生；</w:t>
            </w:r>
            <w:r w:rsidRPr="009D733E">
              <w:rPr>
                <w:rFonts w:ascii="仿宋" w:eastAsia="仿宋" w:hAnsi="仿宋"/>
                <w:color w:val="000000" w:themeColor="text1"/>
              </w:rPr>
              <w:t>热爱教育事业，身心健康，具备良好沟通表达能力，未受过任何处分；</w:t>
            </w:r>
          </w:p>
          <w:p w14:paraId="46DDF8F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2.2024级第一学期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重修课程；</w:t>
            </w:r>
          </w:p>
          <w:p w14:paraId="4CA4448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54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1.专业面试（100%）。</w:t>
            </w:r>
          </w:p>
          <w:p w14:paraId="7AA0BAD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2.根据面试成绩排名依次录取。</w:t>
            </w:r>
          </w:p>
          <w:p w14:paraId="032DC85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3.面试时携带加盖所在学院公章的学业成绩表。</w:t>
            </w:r>
          </w:p>
        </w:tc>
      </w:tr>
      <w:tr w:rsidR="009D733E" w:rsidRPr="009D733E" w14:paraId="112B447F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D12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776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FF9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14D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D69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1</w:t>
            </w:r>
          </w:p>
          <w:p w14:paraId="135C788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E82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  <w:r w:rsidRPr="009D733E">
              <w:rPr>
                <w:rFonts w:ascii="仿宋" w:eastAsia="仿宋" w:hAnsi="仿宋"/>
                <w:color w:val="000000" w:themeColor="text1"/>
              </w:rPr>
              <w:t>热爱教育事业，身心健康，具备良好沟通表达能力，未受过任何处分；</w:t>
            </w:r>
          </w:p>
          <w:p w14:paraId="683EE57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2.2024级第一学期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重修课程；</w:t>
            </w:r>
          </w:p>
          <w:p w14:paraId="4FF653D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FC6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1.专业面试（100%）。</w:t>
            </w:r>
          </w:p>
          <w:p w14:paraId="32B1D61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2.根据面试成绩排名依次录取。</w:t>
            </w:r>
          </w:p>
          <w:p w14:paraId="6B6EB53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3.面试时携带加盖所在学院公章的学业成绩表。</w:t>
            </w:r>
          </w:p>
        </w:tc>
      </w:tr>
      <w:tr w:rsidR="009D733E" w:rsidRPr="009D733E" w14:paraId="2AB7D8A5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681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A38A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科学教育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BB1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BD6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7F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72B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  <w:r w:rsidRPr="009D733E">
              <w:rPr>
                <w:rFonts w:ascii="仿宋" w:eastAsia="仿宋" w:hAnsi="仿宋"/>
                <w:color w:val="000000" w:themeColor="text1"/>
              </w:rPr>
              <w:t>热爱教育事业，身心健康，具备良好沟通表达能力，未受过任何处分；</w:t>
            </w:r>
          </w:p>
          <w:p w14:paraId="5D5A6F21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2.2024级第一学期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重修课程；</w:t>
            </w:r>
          </w:p>
          <w:p w14:paraId="71663BF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3.笔试各科均合格，面试合格。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AA6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1.笔试科目（70%）（1）高等数学（2）大学物理。</w:t>
            </w:r>
          </w:p>
          <w:p w14:paraId="78F02CD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2.专业面试（30%）。</w:t>
            </w:r>
          </w:p>
          <w:p w14:paraId="30F6349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3.考试范围参考申请转入专业年级课程,参看《202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年理学院转专业笔试考试科目及考试内容范围》。</w:t>
            </w:r>
          </w:p>
          <w:p w14:paraId="704B522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4.综合上述课程笔试成绩和面试成绩，根据排名依次录取。</w:t>
            </w:r>
          </w:p>
          <w:p w14:paraId="149B73D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5.面试时携带加盖所在学院公章的学业成绩表。</w:t>
            </w:r>
          </w:p>
        </w:tc>
      </w:tr>
      <w:tr w:rsidR="009D733E" w:rsidRPr="009D733E" w14:paraId="6E5F7817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0E1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E55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78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6CC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796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D74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  <w:r w:rsidRPr="009D733E">
              <w:rPr>
                <w:rFonts w:ascii="仿宋" w:eastAsia="仿宋" w:hAnsi="仿宋"/>
                <w:color w:val="000000" w:themeColor="text1"/>
              </w:rPr>
              <w:t>热爱教育事业，身心健康，具备良好沟通表达能力，未受过任何处分；</w:t>
            </w:r>
          </w:p>
          <w:p w14:paraId="25B8F391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2.2024级第一学期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重修课程；</w:t>
            </w:r>
          </w:p>
          <w:p w14:paraId="4364CD6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3.面试合格。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C0F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1.专业面试（100%）。</w:t>
            </w:r>
          </w:p>
          <w:p w14:paraId="15DB981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2.根据面试成绩排名依次录取。</w:t>
            </w:r>
          </w:p>
          <w:p w14:paraId="2465BF0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3.面试时携带加盖所在学院公章的学业成绩表。</w:t>
            </w:r>
          </w:p>
        </w:tc>
      </w:tr>
      <w:tr w:rsidR="009D733E" w:rsidRPr="009D733E" w14:paraId="259AE588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FBC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E9B4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新能源材料与器件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6AD6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443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B2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F19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1.符合学校文件要求的2023级本学院学生；</w:t>
            </w:r>
          </w:p>
          <w:p w14:paraId="037EE79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2.具备良好的数理基础和应用实践能力，未受过任何处分；</w:t>
            </w:r>
          </w:p>
          <w:p w14:paraId="36879A9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3.根据笔试（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0%）+面试（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0%）的总成绩排名依次录取。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940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1.笔试科目：《大学物理》，考试范围参考申请转入专业年级课程,参看“理学院网站”《202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年理学院转专业笔试考试科目及考试内容范围》。</w:t>
            </w:r>
          </w:p>
          <w:p w14:paraId="1435D67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2.专业面试：主要从物理基础、对新能源专业的认识及创新实践经历三个方面进行考核。</w:t>
            </w:r>
          </w:p>
          <w:p w14:paraId="7070773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3.面试时携带加盖所在学院公章的学业成绩表与成绩排名证明。</w:t>
            </w:r>
          </w:p>
        </w:tc>
      </w:tr>
      <w:tr w:rsidR="009D733E" w:rsidRPr="009D733E" w14:paraId="6388DCB7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456D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3638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EC09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F6D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6B9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B01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2F211E3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2.具备良好的数理基础和应用实践能力，未受过任何处分；</w:t>
            </w:r>
          </w:p>
          <w:p w14:paraId="24914F91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3.根据笔试（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0%）+面试（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0%）的总成绩排名依次录取。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45D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1.笔试科目：《大学物理》，考试范围参考申请转入专业年级课程,参看“理学院网站”《202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年理学院转专业笔试考试科目及考试内容范围》。</w:t>
            </w:r>
          </w:p>
          <w:p w14:paraId="06D3277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2.专业面试：主要从物理基础、对新能源专业的认识及创新实践经历三个方面进行考核。</w:t>
            </w:r>
          </w:p>
          <w:p w14:paraId="6D9E0DE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3.面试时携带加盖所在学院公章的学业成绩表。</w:t>
            </w:r>
          </w:p>
        </w:tc>
      </w:tr>
      <w:tr w:rsidR="009D733E" w:rsidRPr="009D733E" w14:paraId="05A4E6BD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84B8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1A0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948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8B5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0DA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937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5DD8C62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2.具备良好的数理基础和应用实践能力，未受过任何处分；</w:t>
            </w:r>
          </w:p>
          <w:p w14:paraId="6036925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3.根据面试成绩排名依次录取。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5F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1.专业面试：主要从物理基础、对新能源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专业的认识及创新实践经历三个方面进行考核。</w:t>
            </w:r>
          </w:p>
          <w:p w14:paraId="3A48605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.面试时携带加盖所在学院公章的学业成绩表。</w:t>
            </w:r>
          </w:p>
        </w:tc>
      </w:tr>
      <w:tr w:rsidR="009D733E" w:rsidRPr="009D733E" w14:paraId="266041FC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A12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DE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AC5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FB9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B67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1</w:t>
            </w:r>
          </w:p>
          <w:p w14:paraId="6D1E472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8A8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131EA9F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2.具备良好的数理基础和应用实践能力，未受过任何处分；</w:t>
            </w:r>
          </w:p>
          <w:p w14:paraId="1A6B872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3.根据面试成绩排名录取。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D66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1.专业面试：主要从物理基础、对新能源专业的认识及创新实践经历三个方面进行考核。</w:t>
            </w:r>
          </w:p>
          <w:p w14:paraId="6ECC157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.面试时携带加盖所在学院公章的学业成绩表。</w:t>
            </w:r>
          </w:p>
        </w:tc>
      </w:tr>
      <w:tr w:rsidR="009D733E" w:rsidRPr="009D733E" w14:paraId="520C2F12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02C9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BD16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数据科学与大数据技术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E5FB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23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02A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9FE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1.符合学校文件要求的2023级本学院学生；</w:t>
            </w:r>
          </w:p>
          <w:p w14:paraId="7F1E0FA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2.身心健康，具备良好的沟通表达能力，未受过任何处分；</w:t>
            </w:r>
          </w:p>
          <w:p w14:paraId="3F4AFA6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3.2023级</w:t>
            </w:r>
            <w:r w:rsidRPr="009D733E">
              <w:rPr>
                <w:rFonts w:ascii="仿宋" w:eastAsia="仿宋" w:hAnsi="仿宋"/>
                <w:color w:val="000000" w:themeColor="text1"/>
              </w:rPr>
              <w:t>前三学期没有重修科目，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在班级前50%;</w:t>
            </w:r>
          </w:p>
          <w:p w14:paraId="3A75C4B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 xml:space="preserve">4. 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笔试各科均合格，面试合格</w:t>
            </w:r>
            <w:r w:rsidRPr="009D733E">
              <w:rPr>
                <w:rFonts w:ascii="仿宋" w:eastAsia="仿宋" w:hAnsi="仿宋"/>
                <w:color w:val="000000" w:themeColor="text1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A01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1.笔试科目（70%）（1）</w:t>
            </w:r>
            <w:r w:rsidRPr="009D733E">
              <w:rPr>
                <w:rFonts w:ascii="仿宋" w:eastAsia="仿宋" w:hAnsi="仿宋"/>
                <w:color w:val="000000" w:themeColor="text1"/>
              </w:rPr>
              <w:t>Python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语言；（2）高等数学。</w:t>
            </w:r>
          </w:p>
          <w:p w14:paraId="3350526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2.专业面试（30%）。</w:t>
            </w:r>
          </w:p>
          <w:p w14:paraId="2B74FE8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3.考试范围参考申请转入专业年级课程,参看《202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年理学院转专业笔试考试科目及考试内容范围》。</w:t>
            </w:r>
          </w:p>
          <w:p w14:paraId="42561A4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4.综合上述课程笔试成绩和面试成绩，根据排名依次录取。</w:t>
            </w:r>
          </w:p>
          <w:p w14:paraId="7C39D77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5.面试时携带加盖所在学院公章的学业成绩表与成绩排名证明。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</w:tc>
      </w:tr>
      <w:tr w:rsidR="009D733E" w:rsidRPr="009D733E" w14:paraId="44F96297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6B7F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F37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F92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E30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64E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771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5CE29B61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2.身心健康，具备良好的沟通表达能力，未受过任何处分；</w:t>
            </w:r>
          </w:p>
          <w:p w14:paraId="7C6FBE3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3.202</w:t>
            </w:r>
            <w:r w:rsidRPr="009D733E">
              <w:rPr>
                <w:rFonts w:ascii="仿宋" w:eastAsia="仿宋" w:hAnsi="仿宋"/>
                <w:color w:val="000000" w:themeColor="text1"/>
              </w:rPr>
              <w:t>4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级</w:t>
            </w:r>
            <w:r w:rsidRPr="009D733E">
              <w:rPr>
                <w:rFonts w:ascii="仿宋" w:eastAsia="仿宋" w:hAnsi="仿宋"/>
                <w:color w:val="000000" w:themeColor="text1"/>
              </w:rPr>
              <w:t>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重修科目;</w:t>
            </w:r>
          </w:p>
          <w:p w14:paraId="65E125F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 xml:space="preserve">4. 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笔试各科均合格，面试合格</w:t>
            </w:r>
            <w:r w:rsidRPr="009D733E">
              <w:rPr>
                <w:rFonts w:ascii="仿宋" w:eastAsia="仿宋" w:hAnsi="仿宋"/>
                <w:color w:val="000000" w:themeColor="text1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24D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1.笔试科目（70%）（1）</w:t>
            </w:r>
            <w:r w:rsidRPr="009D733E">
              <w:rPr>
                <w:rFonts w:ascii="仿宋" w:eastAsia="仿宋" w:hAnsi="仿宋"/>
                <w:color w:val="000000" w:themeColor="text1"/>
              </w:rPr>
              <w:t>Python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语言程序设计；（2）高等数学。</w:t>
            </w:r>
          </w:p>
          <w:p w14:paraId="544216D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2.专业面试（30%）。</w:t>
            </w:r>
          </w:p>
          <w:p w14:paraId="067306C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3.考试范围参考申请转入专业年级课程,参看《202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年理学院转专业笔试考试科目及考试内容范围》。</w:t>
            </w:r>
          </w:p>
          <w:p w14:paraId="05D8D85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4.综合上述课程笔试成绩和面试成绩，根据排名依次录取。</w:t>
            </w:r>
          </w:p>
          <w:p w14:paraId="6AF1453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5.面试时携带加盖所在学院公章的学业成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绩表。</w:t>
            </w:r>
          </w:p>
        </w:tc>
      </w:tr>
      <w:tr w:rsidR="009D733E" w:rsidRPr="009D733E" w14:paraId="4C13B8DC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80E6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D4D3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777D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620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70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1</w:t>
            </w:r>
          </w:p>
          <w:p w14:paraId="26B7E1A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0A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1E18107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2.身心健康，具备良好的沟通表达能力，未受过任何处分；</w:t>
            </w:r>
          </w:p>
          <w:p w14:paraId="1C3C915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3.202</w:t>
            </w:r>
            <w:r w:rsidRPr="009D733E">
              <w:rPr>
                <w:rFonts w:ascii="仿宋" w:eastAsia="仿宋" w:hAnsi="仿宋"/>
                <w:color w:val="000000" w:themeColor="text1"/>
              </w:rPr>
              <w:t>4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级</w:t>
            </w:r>
            <w:r w:rsidRPr="009D733E">
              <w:rPr>
                <w:rFonts w:ascii="仿宋" w:eastAsia="仿宋" w:hAnsi="仿宋"/>
                <w:color w:val="000000" w:themeColor="text1"/>
              </w:rPr>
              <w:t>第一学期</w:t>
            </w:r>
            <w:proofErr w:type="gramStart"/>
            <w:r w:rsidRPr="009D733E">
              <w:rPr>
                <w:rFonts w:ascii="仿宋" w:eastAsia="仿宋" w:hAnsi="仿宋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/>
                <w:color w:val="000000" w:themeColor="text1"/>
              </w:rPr>
              <w:t>重修科目。</w:t>
            </w:r>
          </w:p>
          <w:p w14:paraId="5AA107A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 xml:space="preserve">4. 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笔试各科均合格，面试合格</w:t>
            </w:r>
            <w:r w:rsidRPr="009D733E">
              <w:rPr>
                <w:rFonts w:ascii="仿宋" w:eastAsia="仿宋" w:hAnsi="仿宋"/>
                <w:color w:val="000000" w:themeColor="text1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95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1.笔试科目（70%）（1）</w:t>
            </w:r>
            <w:r w:rsidRPr="009D733E">
              <w:rPr>
                <w:rFonts w:ascii="仿宋" w:eastAsia="仿宋" w:hAnsi="仿宋"/>
                <w:color w:val="000000" w:themeColor="text1"/>
              </w:rPr>
              <w:t>Python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语言程序设计；（2）高等数学。</w:t>
            </w:r>
          </w:p>
          <w:p w14:paraId="5F34386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2.专业面试（30%）。</w:t>
            </w:r>
          </w:p>
          <w:p w14:paraId="7165906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3.考试范围参考申请转入专业年级课程,参看《202</w:t>
            </w:r>
            <w:r w:rsidRPr="009D733E">
              <w:rPr>
                <w:rFonts w:ascii="仿宋" w:eastAsia="仿宋" w:hAnsi="仿宋"/>
                <w:color w:val="000000" w:themeColor="text1"/>
              </w:rPr>
              <w:t>5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年理学院转专业笔试考试科目及考试内容范围》。</w:t>
            </w:r>
          </w:p>
          <w:p w14:paraId="606295D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4.综合上述课程笔试成绩和面试成绩，根据排名依次录取。</w:t>
            </w:r>
          </w:p>
          <w:p w14:paraId="411B36D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5.面试时携带加盖所在学院公章的学业成绩表。</w:t>
            </w:r>
          </w:p>
        </w:tc>
      </w:tr>
      <w:tr w:rsidR="009D733E" w:rsidRPr="009D733E" w14:paraId="3B9494F8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7B93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94D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4037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6E2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A9E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294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4A22AC1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2.身心健康，具备良好的沟通表达能力，未受过任何处分；</w:t>
            </w:r>
          </w:p>
          <w:p w14:paraId="2F316D9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3.2024级第一学期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重修科目。</w:t>
            </w:r>
          </w:p>
          <w:p w14:paraId="1644FA6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4.按照面试成绩排名录取.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AD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1.专业面试：主要从数学基础、计算机基础、对大数据专业的认识及创新实践经历四个方面进行考核。</w:t>
            </w:r>
          </w:p>
          <w:p w14:paraId="26A5A41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2.面试时携带加盖所在学院公章的学业成绩表。</w:t>
            </w:r>
          </w:p>
        </w:tc>
      </w:tr>
      <w:tr w:rsidR="009D733E" w:rsidRPr="009D733E" w14:paraId="5B399886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3B1A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433E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8210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F0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53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/>
                <w:color w:val="000000" w:themeColor="text1"/>
                <w:szCs w:val="21"/>
              </w:rPr>
              <w:t>1</w:t>
            </w:r>
          </w:p>
          <w:p w14:paraId="101DFD9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7CD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4D4149E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2.身心健康，具备良好的沟通表达能力，未受过任何处分；</w:t>
            </w:r>
          </w:p>
          <w:p w14:paraId="5CBC38E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3.2024级第一学期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通识课没有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重修科目。</w:t>
            </w:r>
          </w:p>
          <w:p w14:paraId="3BDF823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4.按照面试成绩排名录取.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FD0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1.专业面试：主要从数学基础、计算机基础、对大数据专业的认识及创新实践经历四个方面进行考核。</w:t>
            </w:r>
          </w:p>
          <w:p w14:paraId="0A00C95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2.面试时携带加盖所在学院公章的学业成绩表。</w:t>
            </w:r>
          </w:p>
        </w:tc>
      </w:tr>
      <w:tr w:rsidR="009D733E" w:rsidRPr="009D733E" w14:paraId="22603EA0" w14:textId="77777777">
        <w:trPr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11254" w14:textId="394E24D7" w:rsidR="00FA2C75" w:rsidRPr="009D733E" w:rsidRDefault="00FA2C75" w:rsidP="00D653F7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信息工程学院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8F6E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计算机科学与技术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50CA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14:paraId="44F4465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CE0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9D0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98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26A9E40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5E9DB96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3.第一学期无不及格课程且平均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63DEB4F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4.高考选考科目:需要有选考物理科目;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71D0DD3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5CE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一、考核方式</w:t>
            </w:r>
          </w:p>
          <w:p w14:paraId="2C2BF6F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1.面试（100%）：</w:t>
            </w:r>
          </w:p>
          <w:p w14:paraId="2DAEF3E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综合素质测试</w:t>
            </w:r>
          </w:p>
          <w:p w14:paraId="2BCF639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2.根据面试成绩择优录取。</w:t>
            </w:r>
          </w:p>
          <w:p w14:paraId="4E2BA78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二、要求</w:t>
            </w:r>
          </w:p>
          <w:p w14:paraId="7BC7284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参加面试的学生需要随身携带身份证、加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盖所在学院公章的学业成绩表和专业排名。</w:t>
            </w:r>
          </w:p>
        </w:tc>
      </w:tr>
      <w:tr w:rsidR="009D733E" w:rsidRPr="009D733E" w14:paraId="0CFE03BB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411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0D55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371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F21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D3D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3226DDB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4E1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0461853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2C3FBBE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3.第一学期无不及格课程且平均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2417BC7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4.高考选考科目:需要有选考物理科目;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3DA5381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43B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一、考核方式</w:t>
            </w:r>
          </w:p>
          <w:p w14:paraId="1C40B08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1.面试（100%）：</w:t>
            </w:r>
          </w:p>
          <w:p w14:paraId="78C0035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综合素质测试</w:t>
            </w:r>
          </w:p>
          <w:p w14:paraId="794D804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2.根据面试成绩择优录取。</w:t>
            </w:r>
          </w:p>
          <w:p w14:paraId="2D3E923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二、要求</w:t>
            </w:r>
          </w:p>
          <w:p w14:paraId="547AFB0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参加面试的学生需要随身携带身份证、加盖所在学院公章的学业成绩表和专业排名。</w:t>
            </w:r>
          </w:p>
        </w:tc>
      </w:tr>
      <w:tr w:rsidR="009D733E" w:rsidRPr="009D733E" w14:paraId="218AFF3A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1E6E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3770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9CB8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527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247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DE7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3CACB21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48395E7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3.第一学期无不及格课程且平均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5BEAF9D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4.高考选考科目:需要有选考物理科目;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607E8BE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34D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一、考核方式</w:t>
            </w:r>
          </w:p>
          <w:p w14:paraId="1BB67D2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1.面试（100%）：</w:t>
            </w:r>
          </w:p>
          <w:p w14:paraId="42EC672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综合素质测试</w:t>
            </w:r>
          </w:p>
          <w:p w14:paraId="023D6A0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2.根据面试成绩择优录取。</w:t>
            </w:r>
          </w:p>
          <w:p w14:paraId="09187C5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二、要求</w:t>
            </w:r>
          </w:p>
          <w:p w14:paraId="0B67A0A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参加面试的学生需要随身携带身份证、加盖所在学院公章的学业成绩表和专业排名。</w:t>
            </w:r>
          </w:p>
        </w:tc>
      </w:tr>
      <w:tr w:rsidR="009D733E" w:rsidRPr="009D733E" w14:paraId="1B68449E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131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179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CB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BB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9F8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26B6C56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847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10A7C1D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0EC36C4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3.第一学期无不及格课程且平均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7A1DDB9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4.高考选考科目:需要有选考物理科目;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667D72F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79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一、考核方式</w:t>
            </w:r>
          </w:p>
          <w:p w14:paraId="605B377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1.面试（100%）：</w:t>
            </w:r>
          </w:p>
          <w:p w14:paraId="266C8E2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综合素质测试</w:t>
            </w:r>
          </w:p>
          <w:p w14:paraId="2D963C8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2.根据面试成绩择优录取。</w:t>
            </w:r>
          </w:p>
          <w:p w14:paraId="779D7A2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二、要求</w:t>
            </w:r>
          </w:p>
          <w:p w14:paraId="6F65472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参加面试的学生需要随身携带身份证、加盖所在学院公章的学业成绩表和专业排名。</w:t>
            </w:r>
          </w:p>
        </w:tc>
      </w:tr>
      <w:tr w:rsidR="009D733E" w:rsidRPr="009D733E" w14:paraId="0C3CC2F7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D2EF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EFA0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电子信息工程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B42B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AA8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3DF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BBE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723827B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6F597EE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3.第一学期无不及格课程且平均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5766973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4.高考选考科目:需要有选考物理科目;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15C432D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058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一、考核方式</w:t>
            </w:r>
          </w:p>
          <w:p w14:paraId="3A867C6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1.面试（100%）：</w:t>
            </w:r>
          </w:p>
          <w:p w14:paraId="545E96D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综合素质测试</w:t>
            </w:r>
          </w:p>
          <w:p w14:paraId="4BCE7F44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2.根据面试成绩择优录取。</w:t>
            </w:r>
          </w:p>
          <w:p w14:paraId="4BF52B8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二、要求</w:t>
            </w:r>
          </w:p>
          <w:p w14:paraId="179362A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参加面试的学生需要随身携带身份证、加盖所在学院公章的学业成绩表和专业排名。</w:t>
            </w:r>
          </w:p>
        </w:tc>
      </w:tr>
      <w:tr w:rsidR="009D733E" w:rsidRPr="009D733E" w14:paraId="3CA79B60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041D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B33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243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26A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91E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744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1FEA88B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038B86B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3.第一学期无不及格课程且平均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1ABAB5E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4.高考选考科目:需要有选考物理科目;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07E0251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F7F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一、考核方式</w:t>
            </w:r>
          </w:p>
          <w:p w14:paraId="2963937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1.面试（100%）：</w:t>
            </w:r>
          </w:p>
          <w:p w14:paraId="6C1C4D6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综合素质测试</w:t>
            </w:r>
          </w:p>
          <w:p w14:paraId="14D29C8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2.根据面试成绩择优录取。</w:t>
            </w:r>
          </w:p>
          <w:p w14:paraId="6ECC73C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二、要求</w:t>
            </w:r>
          </w:p>
          <w:p w14:paraId="3483BAF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参加面试的学生需要随身携带身份证、加盖所在学院公章的学业成绩表和专业排名。</w:t>
            </w:r>
          </w:p>
        </w:tc>
      </w:tr>
      <w:tr w:rsidR="009D733E" w:rsidRPr="009D733E" w14:paraId="4D51B2CC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073F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D862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人工智能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3B3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DE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503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B7F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0A0CED0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2CEEC44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3.第一学期无不及格课程且平均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5EED506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4.高考选考科目:需要有选考物理科目;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5132737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D6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一、考核方式</w:t>
            </w:r>
          </w:p>
          <w:p w14:paraId="68C5216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1.面试（100%）：</w:t>
            </w:r>
          </w:p>
          <w:p w14:paraId="6DA030D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综合素质测试</w:t>
            </w:r>
          </w:p>
          <w:p w14:paraId="357F2EB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2.根据面试成绩择优录取。</w:t>
            </w:r>
          </w:p>
          <w:p w14:paraId="6B30886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二、要求</w:t>
            </w:r>
          </w:p>
          <w:p w14:paraId="3FEEF59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参加面试的学生需要随身携带身份证、加盖所在学院公章的学业成绩表和专业排名。</w:t>
            </w:r>
          </w:p>
        </w:tc>
      </w:tr>
      <w:tr w:rsidR="009D733E" w:rsidRPr="009D733E" w14:paraId="5DFB7417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146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B7FA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D7FF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ED1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45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54E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4C65520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6608C47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3.第一学期无不及格课程且平均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7965CE9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4.高考选考科目:需要有选考物理科目;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51B43E8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33E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一、考核方式</w:t>
            </w:r>
          </w:p>
          <w:p w14:paraId="4A08137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1.面试（100%）：</w:t>
            </w:r>
          </w:p>
          <w:p w14:paraId="32DFAC8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综合素质测试</w:t>
            </w:r>
          </w:p>
          <w:p w14:paraId="49EB5B6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2.根据面试成绩择优录取。</w:t>
            </w:r>
          </w:p>
          <w:p w14:paraId="651EC234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二、要求</w:t>
            </w:r>
          </w:p>
          <w:p w14:paraId="680D36C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参加面试的学生需要随身携带身份证、加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盖所在学院公章的学业成绩表和专业排名。</w:t>
            </w:r>
          </w:p>
        </w:tc>
      </w:tr>
      <w:tr w:rsidR="009D733E" w:rsidRPr="009D733E" w14:paraId="1B369660" w14:textId="77777777">
        <w:trPr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1839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lastRenderedPageBreak/>
              <w:t>工学院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27E5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智能制造工程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5AFD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A11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EA1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3C3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C4E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免笔试，面试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加平均学分绩点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择优录取</w:t>
            </w:r>
          </w:p>
        </w:tc>
      </w:tr>
      <w:tr w:rsidR="009D733E" w:rsidRPr="009D733E" w14:paraId="6A0B41BD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3A1E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5AF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57B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260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E7F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B26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811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免笔试，面试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加平均学分绩点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择优录取</w:t>
            </w:r>
          </w:p>
        </w:tc>
      </w:tr>
      <w:tr w:rsidR="009D733E" w:rsidRPr="009D733E" w14:paraId="0D077C35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5E45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516E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电气工程及其自动化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B573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53B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7E4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110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 符 合 学 校 文 件 要 求的 202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4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级学生，身心健康，具备良好的沟通表达能力，未受过任何处分； </w:t>
            </w:r>
          </w:p>
          <w:p w14:paraId="30806D0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2.第一学期没有重修课程。</w:t>
            </w:r>
          </w:p>
          <w:p w14:paraId="49E40761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3.面试不合格，不予录取。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F08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1.笔试科目（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0%）（1）高等数学；（2）大学物理。 </w:t>
            </w:r>
          </w:p>
          <w:p w14:paraId="1B4822A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2.专业面试（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>0%）。</w:t>
            </w:r>
          </w:p>
          <w:p w14:paraId="3966E4F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3.考试范围参考申请转入 专业年级课程,参看《202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年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工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学院转专业笔试考试 科目及考试内容范围》。 </w:t>
            </w:r>
          </w:p>
          <w:p w14:paraId="3B6AD8AF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4.综合上述课程笔试成绩 和面试成绩，根据排名依次录取。 5.面试时携带加盖所在学 院公章的学业成绩表。</w:t>
            </w:r>
          </w:p>
        </w:tc>
      </w:tr>
      <w:tr w:rsidR="009D733E" w:rsidRPr="009D733E" w14:paraId="42EB46BB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AD6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4D4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2BA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BE1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6243" w14:textId="77777777" w:rsidR="001E703C" w:rsidRPr="009D733E" w:rsidRDefault="001E703C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173BA3EA" w14:textId="16B25E61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06A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 符 合 学 校 文 件 要 求的 202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4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级学生，身心健康，具备良好的沟通表达能力，未受过任何处分； </w:t>
            </w:r>
          </w:p>
          <w:p w14:paraId="7667E27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2.第一学期没有重修课程。</w:t>
            </w:r>
          </w:p>
          <w:p w14:paraId="0A672EF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3.面试不合格，不予录取。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B36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1.笔试科目（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0%）（1）高等数学；（2）大学物理。 </w:t>
            </w:r>
          </w:p>
          <w:p w14:paraId="6B6E9CA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2.专业面试（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0%）。 </w:t>
            </w:r>
          </w:p>
          <w:p w14:paraId="0D7C9BA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3.考试范围参考申请转入 专业年级课程,参看《202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年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工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学院转专业笔试考试 科目及考试内容范围》。 </w:t>
            </w:r>
          </w:p>
          <w:p w14:paraId="006BCED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4.综合上述课程笔试成绩 和面试成绩，根据排名依次录取。 5.面试时携带加盖所在学 院公章的学业成绩表。</w:t>
            </w:r>
          </w:p>
        </w:tc>
      </w:tr>
      <w:tr w:rsidR="009D733E" w:rsidRPr="009D733E" w14:paraId="7BF42837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53CF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9F0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F00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8C7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B38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3D5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 符 合 学 校 文 件 要 求的 202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4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级学生，身心健康，具备良好的沟通表达能力，未受过任何处分； </w:t>
            </w:r>
          </w:p>
          <w:p w14:paraId="323B64F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2.第一学期没有重修课程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14:paraId="2B9D308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3.面试不合格，不予录取。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418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1.笔试科目（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>0%）（1）高等数学；</w:t>
            </w:r>
          </w:p>
          <w:p w14:paraId="6FED780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2.专业面试（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0%）。 </w:t>
            </w:r>
          </w:p>
          <w:p w14:paraId="0422E09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3.考试范围参考申请转入 专业年级课程,参看《202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年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工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学院转专业笔试考试 科目及考试内容范围》。 </w:t>
            </w:r>
          </w:p>
          <w:p w14:paraId="490FBDE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4.综合上述课程笔试成绩 和面试成绩，根</w:t>
            </w:r>
            <w:r w:rsidRPr="009D733E">
              <w:rPr>
                <w:rFonts w:ascii="仿宋" w:eastAsia="仿宋" w:hAnsi="仿宋"/>
                <w:color w:val="000000" w:themeColor="text1"/>
              </w:rPr>
              <w:lastRenderedPageBreak/>
              <w:t>据排名依次录取。 5.面试时携带加盖所在学院公章的学业成绩表。</w:t>
            </w:r>
          </w:p>
        </w:tc>
      </w:tr>
      <w:tr w:rsidR="009D733E" w:rsidRPr="009D733E" w14:paraId="6FB8713C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D11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77F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1EB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FA0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7AE4" w14:textId="77777777" w:rsidR="001E703C" w:rsidRPr="009D733E" w:rsidRDefault="001E703C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17812826" w14:textId="3BA03FF5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F23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 符 合 学 校 文 件 要 求的 202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4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级学生，身心健康，具备良好的沟通表达能力，未受过任何处分； </w:t>
            </w:r>
          </w:p>
          <w:p w14:paraId="53726C4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2.第一学期没有重修课程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14:paraId="67B14F3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3.面试不合格，不予录取。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CB64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1.笔试科目（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>0%）（1）高等数学；</w:t>
            </w:r>
          </w:p>
          <w:p w14:paraId="2F8284D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2.专业面试（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>0%）。</w:t>
            </w:r>
          </w:p>
          <w:p w14:paraId="3D2EC07D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3.考试范围参考申请转入 专业年级课程,参看《202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年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工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学院转专业笔试考试 科目及考试内容范围》。 </w:t>
            </w:r>
          </w:p>
          <w:p w14:paraId="459B3E7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/>
                <w:color w:val="000000" w:themeColor="text1"/>
              </w:rPr>
              <w:t>4.综合上述课程笔试成绩 和面试成绩，根据排名依次录取。 5.面试时携带加盖所在学院公章的学业成绩表。</w:t>
            </w:r>
          </w:p>
        </w:tc>
      </w:tr>
      <w:tr w:rsidR="009D733E" w:rsidRPr="009D733E" w14:paraId="2566E48F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CFD5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0A84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材料科学与工程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4C7A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79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7CB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6A6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C20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免笔试，面试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加平均学分绩点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择优录取</w:t>
            </w:r>
          </w:p>
        </w:tc>
      </w:tr>
      <w:tr w:rsidR="009D733E" w:rsidRPr="009D733E" w14:paraId="3574CC37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AFD2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51F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ACB7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702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3CD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D27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C4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免笔试，面试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加平均学分绩点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择优录取</w:t>
            </w:r>
          </w:p>
        </w:tc>
      </w:tr>
      <w:tr w:rsidR="009D733E" w:rsidRPr="009D733E" w14:paraId="1F125A74" w14:textId="77777777">
        <w:trPr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B2D8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生命科学学院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E5BD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化学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587F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FDB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00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9C2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3A5CFAF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557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1.《高等数学》、《普通化学》笔试；</w:t>
            </w:r>
          </w:p>
          <w:p w14:paraId="797C676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2.笔试结束后安排面试；</w:t>
            </w:r>
          </w:p>
          <w:p w14:paraId="3496FA7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3.根据总成绩（总成绩=笔试成绩*60%+面试成绩*40%）优先录取排名靠前的学生。</w:t>
            </w:r>
          </w:p>
        </w:tc>
      </w:tr>
      <w:tr w:rsidR="009D733E" w:rsidRPr="009D733E" w14:paraId="0B858B37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4DDB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AC3E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AF3A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FD8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068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013BE3A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43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489E93A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bookmarkStart w:id="16" w:name="OLE_LINK2"/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</w:t>
            </w:r>
            <w:bookmarkEnd w:id="16"/>
            <w:r w:rsidRPr="009D733E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78C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1.《高等数学》、《普通化学》笔试；</w:t>
            </w:r>
          </w:p>
          <w:p w14:paraId="08E9C90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2.笔试结束后安排面试；</w:t>
            </w:r>
          </w:p>
          <w:p w14:paraId="0BD1D28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3.根据总成绩（总成绩=笔试成绩*60%+面试成绩*40%）优先录取排名靠前的学生。</w:t>
            </w:r>
          </w:p>
        </w:tc>
      </w:tr>
      <w:tr w:rsidR="009D733E" w:rsidRPr="009D733E" w14:paraId="02516D03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A631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9613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2993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11C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71B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37C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72D22BD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4FF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综合素质面试，按成绩从高到低择优录取。</w:t>
            </w:r>
          </w:p>
        </w:tc>
      </w:tr>
      <w:tr w:rsidR="009D733E" w:rsidRPr="009D733E" w14:paraId="7BB23009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FC63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C3D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E9F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3FC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762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795EEE4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457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151B786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861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综合素质面试，按成绩从高到低择优录取。</w:t>
            </w:r>
          </w:p>
        </w:tc>
      </w:tr>
      <w:tr w:rsidR="009D733E" w:rsidRPr="009D733E" w14:paraId="3D4AF663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BEC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7EB2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生物科学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3EB9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5D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59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469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4940865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bookmarkStart w:id="17" w:name="OLE_LINK5"/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  <w:bookmarkEnd w:id="17"/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B63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bookmarkStart w:id="18" w:name="OLE_LINK6"/>
            <w:r w:rsidRPr="009D733E">
              <w:rPr>
                <w:rFonts w:ascii="仿宋" w:eastAsia="仿宋" w:hAnsi="仿宋" w:hint="eastAsia"/>
                <w:color w:val="000000" w:themeColor="text1"/>
              </w:rPr>
              <w:t>1.《高等数学》、《普通生物学》笔试；</w:t>
            </w:r>
          </w:p>
          <w:p w14:paraId="7151F496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2.笔试结束后安排面试；</w:t>
            </w:r>
          </w:p>
          <w:p w14:paraId="702101B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3.根据总成绩（总成绩=笔试成绩*60%+面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试成绩*40%）优先录取排名靠前的学生。</w:t>
            </w:r>
            <w:bookmarkEnd w:id="18"/>
          </w:p>
        </w:tc>
      </w:tr>
      <w:tr w:rsidR="009D733E" w:rsidRPr="009D733E" w14:paraId="0DF59073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AFD0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67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D24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02F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D70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1A1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528E4D8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186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综合素质面试，按成绩从高到低择优录取。</w:t>
            </w:r>
          </w:p>
        </w:tc>
      </w:tr>
      <w:tr w:rsidR="009D733E" w:rsidRPr="009D733E" w14:paraId="48C38D30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3B8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EB8C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生物工程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2856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95B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095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2ED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1F707DD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A69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1.《高等数学》与《普通生物学》笔试；</w:t>
            </w:r>
          </w:p>
          <w:p w14:paraId="5698826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2.笔试结束后安排面试；</w:t>
            </w:r>
          </w:p>
          <w:p w14:paraId="33CFDFA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3.根据总成绩（总成绩=笔试成绩*60%+面试成绩*40%）优先录取排名靠前的学生。</w:t>
            </w:r>
          </w:p>
        </w:tc>
      </w:tr>
      <w:tr w:rsidR="009D733E" w:rsidRPr="009D733E" w14:paraId="68DAA382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58E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A5E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538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30B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82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5CF72E0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CDB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2D5D51F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15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1.《高等数学》与《普通生物学》笔试；</w:t>
            </w:r>
          </w:p>
          <w:p w14:paraId="455BCA4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2.笔试结束后安排面试；</w:t>
            </w:r>
          </w:p>
          <w:p w14:paraId="6D6C252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3.根据总成绩（总成绩=笔试成绩*60%+面试成绩*40%）优先录取排名靠前的学生。</w:t>
            </w:r>
          </w:p>
        </w:tc>
      </w:tr>
      <w:tr w:rsidR="009D733E" w:rsidRPr="009D733E" w14:paraId="093AC7F8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F97C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DA5A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99A2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1F8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BD2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23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67D27DD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BF3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综合素质面试，按成绩从高到低择优录取。</w:t>
            </w:r>
          </w:p>
        </w:tc>
      </w:tr>
      <w:tr w:rsidR="009D733E" w:rsidRPr="009D733E" w14:paraId="4431E7C7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630A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ACB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DDB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C5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133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6CC2C24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87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5B7F724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E19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综合素质面试，按成绩从高到低择优录取。</w:t>
            </w:r>
          </w:p>
        </w:tc>
      </w:tr>
      <w:tr w:rsidR="009D733E" w:rsidRPr="009D733E" w14:paraId="14878E11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5896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5BCB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制药工程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49E9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6A2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6AE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039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070F0E4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46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bookmarkStart w:id="19" w:name="OLE_LINK9"/>
            <w:r w:rsidRPr="009D733E">
              <w:rPr>
                <w:rFonts w:ascii="仿宋" w:eastAsia="仿宋" w:hAnsi="仿宋" w:hint="eastAsia"/>
                <w:color w:val="000000" w:themeColor="text1"/>
              </w:rPr>
              <w:t>1.《高等数学》与《</w:t>
            </w:r>
            <w:r w:rsidRPr="009D733E">
              <w:rPr>
                <w:rFonts w:ascii="仿宋" w:eastAsia="仿宋" w:hAnsi="仿宋"/>
                <w:color w:val="000000" w:themeColor="text1"/>
              </w:rPr>
              <w:t>无机及分析化学</w:t>
            </w:r>
            <w:r w:rsidRPr="009D733E">
              <w:rPr>
                <w:rFonts w:ascii="仿宋" w:eastAsia="仿宋" w:hAnsi="仿宋" w:hint="eastAsia"/>
                <w:color w:val="000000" w:themeColor="text1"/>
              </w:rPr>
              <w:t>》笔试；</w:t>
            </w:r>
          </w:p>
          <w:p w14:paraId="2B12FB8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2.笔试结束后安排面试；</w:t>
            </w:r>
          </w:p>
          <w:p w14:paraId="1248F910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3.根据总成绩（总成绩=笔试成绩*60%+面试成绩*40%）优先录取排名靠前的学生。</w:t>
            </w:r>
            <w:bookmarkEnd w:id="19"/>
          </w:p>
        </w:tc>
      </w:tr>
      <w:tr w:rsidR="009D733E" w:rsidRPr="009D733E" w14:paraId="13E55963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DEF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2A94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E270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B90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3EC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CD0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7BC8A8B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FF9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综合素质面试，按成绩从高到低择优录取。</w:t>
            </w:r>
          </w:p>
        </w:tc>
      </w:tr>
      <w:tr w:rsidR="009D733E" w:rsidRPr="009D733E" w14:paraId="226282C1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2DA2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8E1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CD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03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6BE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3287F9F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C87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24F3CB0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D704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综合素质面试，按成绩从高到低择优录取。</w:t>
            </w:r>
          </w:p>
        </w:tc>
      </w:tr>
      <w:tr w:rsidR="009D733E" w:rsidRPr="009D733E" w14:paraId="1440DA69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F8D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CF19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水产养殖</w:t>
            </w: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lastRenderedPageBreak/>
              <w:t>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5BD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lastRenderedPageBreak/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181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84D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45C9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1700F86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4CB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1.《高等数学》与《普通生物学》笔试；</w:t>
            </w:r>
          </w:p>
          <w:p w14:paraId="72FA561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2.笔试结束后安排面试；</w:t>
            </w:r>
          </w:p>
          <w:p w14:paraId="08C54DA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3.根据总成绩（总成绩=笔试成绩*60%+面试成绩*40%）优先录取排名靠前的学生。</w:t>
            </w:r>
          </w:p>
        </w:tc>
      </w:tr>
      <w:tr w:rsidR="009D733E" w:rsidRPr="009D733E" w14:paraId="562D98BF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7A05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44A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CD9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484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ED4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3467C7A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A831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663814B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2.不及格通识必修课程不超过1门。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FA0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1.《高等数学》与《普通生物学》笔试；</w:t>
            </w:r>
          </w:p>
          <w:p w14:paraId="7249F68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2.笔试结束后安排面试；</w:t>
            </w:r>
          </w:p>
          <w:p w14:paraId="1A8407D8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3.根据总成绩（总成绩=笔试成绩*60%+面试成绩*40%）优先录取排名靠前的学生。</w:t>
            </w:r>
          </w:p>
        </w:tc>
      </w:tr>
      <w:tr w:rsidR="009D733E" w:rsidRPr="009D733E" w14:paraId="0E50304C" w14:textId="77777777">
        <w:trPr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9C8D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医学院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A470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护理学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2D0F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19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564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33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4EAEE7A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</w:p>
          <w:p w14:paraId="26F943D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43AB561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4.高考选考科目:需要有选考化学科目;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1F1337F5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65EE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1.考试科目:《人体解剖学》和《生理学》;</w:t>
            </w:r>
          </w:p>
          <w:p w14:paraId="70913094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2.考试形式:(笔试+面试)，通过理论笔试后进入面试,理论笔试单科成绩不低于50分；</w:t>
            </w:r>
          </w:p>
          <w:p w14:paraId="0D0184CC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3.总成绩=笔试（50%）+面试（50%）。</w:t>
            </w:r>
          </w:p>
        </w:tc>
      </w:tr>
      <w:tr w:rsidR="009D733E" w:rsidRPr="009D733E" w14:paraId="3B635B9D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9913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43734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B26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5A6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047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</w:t>
            </w:r>
          </w:p>
          <w:p w14:paraId="155374E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2DFD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5DC9109C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</w:p>
          <w:p w14:paraId="058F186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5DA6DD5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4.高考选考科目:需要有选考化学科目;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65860A8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BDA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1.考试科目:《人体解剖学》和《生理学》;</w:t>
            </w:r>
          </w:p>
          <w:p w14:paraId="5B723BE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2.考试形式:(笔试+面试)，通过理论笔试后进入面试,理论笔试单科成绩不低于50分；</w:t>
            </w:r>
          </w:p>
          <w:p w14:paraId="48713DF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3.总成绩=笔试（50%）+面试（50%）。</w:t>
            </w:r>
          </w:p>
        </w:tc>
      </w:tr>
      <w:tr w:rsidR="009D733E" w:rsidRPr="009D733E" w14:paraId="35B9C38E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E6DE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BF96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029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45B5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E4F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3BC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3D96711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</w:p>
          <w:p w14:paraId="4F7DEAC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3.高考选考科目:需要有选考化学科目;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2CA4C98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0B1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无需笔试，直接进入面试，综合考核，择优录取。</w:t>
            </w:r>
          </w:p>
        </w:tc>
      </w:tr>
      <w:tr w:rsidR="009D733E" w:rsidRPr="009D733E" w14:paraId="592846C3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FDC7A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0F8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CA3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621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2E0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</w:t>
            </w:r>
          </w:p>
          <w:p w14:paraId="712B81C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三位一体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E14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1.符合学校文件要求的2024级学生（三位一体招生）；</w:t>
            </w:r>
          </w:p>
          <w:p w14:paraId="3B123D0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2.对所报考专业有较为浓厚的兴趣和相应的认知；</w:t>
            </w:r>
          </w:p>
          <w:p w14:paraId="45BC2663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3.高考选考科目:需要有选考化学科目;</w:t>
            </w:r>
            <w:r w:rsidRPr="009D733E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14:paraId="5E196C92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F74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无需笔试，直接进入面试，综合考核，择优录取。</w:t>
            </w:r>
          </w:p>
        </w:tc>
      </w:tr>
      <w:tr w:rsidR="009D733E" w:rsidRPr="009D733E" w14:paraId="60B40641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91FC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06702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口腔医学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984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EDB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EE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8DA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32C44B4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</w:p>
          <w:p w14:paraId="2F89321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3D5499BE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4.高考选考科目:物理、化学;（2门科目考生均需选考方可报考）</w:t>
            </w:r>
          </w:p>
          <w:p w14:paraId="719AD6A0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8B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1.考试科目:《系统解剖学》和《细胞生物学》;</w:t>
            </w:r>
          </w:p>
          <w:p w14:paraId="21429F8B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2.考试形式:(笔试+面试)，通过理论笔试后进入面试,理论笔试单科成绩不低于50分；</w:t>
            </w:r>
          </w:p>
          <w:p w14:paraId="13EF5C49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3.总成绩=笔试（50%）+面试（50%）</w:t>
            </w:r>
          </w:p>
        </w:tc>
      </w:tr>
      <w:tr w:rsidR="009D733E" w:rsidRPr="009D733E" w14:paraId="42248AF6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0CC1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994E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094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78C9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7821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8445" w14:textId="77777777" w:rsidR="00FA2C75" w:rsidRPr="009D733E" w:rsidRDefault="00FA2C75">
            <w:pPr>
              <w:numPr>
                <w:ilvl w:val="0"/>
                <w:numId w:val="3"/>
              </w:numPr>
              <w:tabs>
                <w:tab w:val="left" w:pos="312"/>
              </w:tabs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符合学校文件要求的2024级学生；</w:t>
            </w:r>
          </w:p>
          <w:p w14:paraId="18D035B1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</w:p>
          <w:p w14:paraId="06A88D10" w14:textId="03CB0D0A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3.高考选考科目:物理、化学;（2门科目考生均需选考方可报考）</w:t>
            </w:r>
          </w:p>
          <w:p w14:paraId="0B38566A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CB72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无需笔试，直接进入面试，综合考核，择优录取。</w:t>
            </w:r>
          </w:p>
        </w:tc>
      </w:tr>
      <w:tr w:rsidR="009D733E" w:rsidRPr="009D733E" w14:paraId="5EC7DC99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E23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9886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临床医学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2DB5D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79F8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EA3F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53D8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086160F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</w:p>
          <w:p w14:paraId="1AD16887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3.平均</w:t>
            </w:r>
            <w:proofErr w:type="gramStart"/>
            <w:r w:rsidRPr="009D733E">
              <w:rPr>
                <w:rFonts w:ascii="仿宋" w:eastAsia="仿宋" w:hAnsi="仿宋" w:hint="eastAsia"/>
                <w:color w:val="000000" w:themeColor="text1"/>
              </w:rPr>
              <w:t>学分绩点排名</w:t>
            </w:r>
            <w:proofErr w:type="gramEnd"/>
            <w:r w:rsidRPr="009D733E">
              <w:rPr>
                <w:rFonts w:ascii="仿宋" w:eastAsia="仿宋" w:hAnsi="仿宋" w:hint="eastAsia"/>
                <w:color w:val="000000" w:themeColor="text1"/>
              </w:rPr>
              <w:t>在班级前50%;</w:t>
            </w:r>
          </w:p>
          <w:p w14:paraId="6EA3CE7E" w14:textId="73A1085F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4.高考选考科目:物理、化学;（2门科目考生均需选考方可报考）</w:t>
            </w:r>
          </w:p>
          <w:p w14:paraId="1D35B49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5.根据考核成绩择优录取。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6977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1.考试科目:《系统解剖学》和《组织学与胚胎学》;</w:t>
            </w:r>
          </w:p>
          <w:p w14:paraId="3100B4D3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2.考试形式:(笔试+面试)，通过理论笔试后进入面试,理论笔试单科成绩不低于50分；</w:t>
            </w:r>
          </w:p>
          <w:p w14:paraId="0325DE25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3.总成绩=笔试（50%）+面试（50%）</w:t>
            </w:r>
          </w:p>
        </w:tc>
      </w:tr>
      <w:tr w:rsidR="004E63A2" w:rsidRPr="009D733E" w14:paraId="13F7DE21" w14:textId="77777777">
        <w:trPr>
          <w:jc w:val="center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CB6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F586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FDFB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A07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A233" w14:textId="77777777" w:rsidR="00FA2C75" w:rsidRPr="009D733E" w:rsidRDefault="00FA2C75">
            <w:pPr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D733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4856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1.符合学校文件要求的2024级学生；</w:t>
            </w:r>
          </w:p>
          <w:p w14:paraId="2F50BB7F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2.对所报考专业有较为浓厚的兴趣和相应的认知；</w:t>
            </w:r>
          </w:p>
          <w:p w14:paraId="4735D014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3.高考选考科目:物理、化学;（2门科目考生均需选考方可报考）</w:t>
            </w:r>
          </w:p>
          <w:p w14:paraId="767C5A0B" w14:textId="77777777" w:rsidR="00FA2C75" w:rsidRPr="009D733E" w:rsidRDefault="00FA2C7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t>4.根据考核成绩择优录取。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3C7A" w14:textId="77777777" w:rsidR="00FA2C75" w:rsidRPr="009D733E" w:rsidRDefault="00FA2C75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9D733E">
              <w:rPr>
                <w:rFonts w:ascii="仿宋" w:eastAsia="仿宋" w:hAnsi="仿宋" w:hint="eastAsia"/>
                <w:color w:val="000000" w:themeColor="text1"/>
              </w:rPr>
              <w:lastRenderedPageBreak/>
              <w:t>无需笔试，直接进入面试，综合考核，择优录取。</w:t>
            </w:r>
          </w:p>
        </w:tc>
      </w:tr>
    </w:tbl>
    <w:p w14:paraId="2711483E" w14:textId="77777777" w:rsidR="00FA2C75" w:rsidRPr="009D733E" w:rsidRDefault="00FA2C75">
      <w:pPr>
        <w:ind w:right="1440"/>
        <w:rPr>
          <w:rFonts w:ascii="仿宋_GB2312" w:eastAsia="仿宋_GB2312" w:hAnsi="仿宋"/>
          <w:color w:val="000000" w:themeColor="text1"/>
          <w:sz w:val="24"/>
          <w:szCs w:val="24"/>
        </w:rPr>
      </w:pPr>
    </w:p>
    <w:sectPr w:rsidR="00FA2C75" w:rsidRPr="009D733E">
      <w:footerReference w:type="default" r:id="rId7"/>
      <w:pgSz w:w="16838" w:h="11906" w:orient="landscape"/>
      <w:pgMar w:top="1531" w:right="1814" w:bottom="1531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B4ACB" w14:textId="77777777" w:rsidR="00E903AF" w:rsidRDefault="00E903AF">
      <w:r>
        <w:separator/>
      </w:r>
    </w:p>
  </w:endnote>
  <w:endnote w:type="continuationSeparator" w:id="0">
    <w:p w14:paraId="125B6797" w14:textId="77777777" w:rsidR="00E903AF" w:rsidRDefault="00E9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B7E9" w14:textId="77777777" w:rsidR="00FA2C75" w:rsidRDefault="00FA2C75"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14:paraId="669323FC" w14:textId="77777777" w:rsidR="00FA2C75" w:rsidRDefault="00FA2C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47DA" w14:textId="77777777" w:rsidR="00E903AF" w:rsidRDefault="00E903AF">
      <w:r>
        <w:separator/>
      </w:r>
    </w:p>
  </w:footnote>
  <w:footnote w:type="continuationSeparator" w:id="0">
    <w:p w14:paraId="0EE5E102" w14:textId="77777777" w:rsidR="00E903AF" w:rsidRDefault="00E9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52A78E"/>
    <w:multiLevelType w:val="multilevel"/>
    <w:tmpl w:val="B852A78E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38D5CEE6"/>
    <w:multiLevelType w:val="singleLevel"/>
    <w:tmpl w:val="38D5CEE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4A873A1E"/>
    <w:multiLevelType w:val="multilevel"/>
    <w:tmpl w:val="4A873A1E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1733194880">
    <w:abstractNumId w:val="0"/>
  </w:num>
  <w:num w:numId="2" w16cid:durableId="726295910">
    <w:abstractNumId w:val="2"/>
  </w:num>
  <w:num w:numId="3" w16cid:durableId="145517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ABFFC063"/>
    <w:rsid w:val="CFFF1B42"/>
    <w:rsid w:val="D5DBC663"/>
    <w:rsid w:val="EFDE4F2E"/>
    <w:rsid w:val="F5E39A85"/>
    <w:rsid w:val="FDFFCF8D"/>
    <w:rsid w:val="FEEF493B"/>
    <w:rsid w:val="FEFA41A6"/>
    <w:rsid w:val="00010D23"/>
    <w:rsid w:val="0001290F"/>
    <w:rsid w:val="00021815"/>
    <w:rsid w:val="0002403A"/>
    <w:rsid w:val="000271B9"/>
    <w:rsid w:val="000450B8"/>
    <w:rsid w:val="00056F6D"/>
    <w:rsid w:val="000622BC"/>
    <w:rsid w:val="00063D59"/>
    <w:rsid w:val="0007441D"/>
    <w:rsid w:val="0007454C"/>
    <w:rsid w:val="0007790B"/>
    <w:rsid w:val="00092636"/>
    <w:rsid w:val="000A38FB"/>
    <w:rsid w:val="000A7A79"/>
    <w:rsid w:val="000B48E1"/>
    <w:rsid w:val="000D61CE"/>
    <w:rsid w:val="000E4309"/>
    <w:rsid w:val="001265CE"/>
    <w:rsid w:val="00135254"/>
    <w:rsid w:val="00146749"/>
    <w:rsid w:val="00152DFB"/>
    <w:rsid w:val="00163DA0"/>
    <w:rsid w:val="00172A27"/>
    <w:rsid w:val="0018242A"/>
    <w:rsid w:val="0019106D"/>
    <w:rsid w:val="00192D9D"/>
    <w:rsid w:val="00196FC5"/>
    <w:rsid w:val="001A4BC8"/>
    <w:rsid w:val="001B10FC"/>
    <w:rsid w:val="001B1340"/>
    <w:rsid w:val="001B44EF"/>
    <w:rsid w:val="001C09BA"/>
    <w:rsid w:val="001C4981"/>
    <w:rsid w:val="001C7B15"/>
    <w:rsid w:val="001D0CAD"/>
    <w:rsid w:val="001D6AF8"/>
    <w:rsid w:val="001E703C"/>
    <w:rsid w:val="001F7F35"/>
    <w:rsid w:val="00201FDC"/>
    <w:rsid w:val="002023B9"/>
    <w:rsid w:val="00203804"/>
    <w:rsid w:val="00211518"/>
    <w:rsid w:val="0022557C"/>
    <w:rsid w:val="00227FBB"/>
    <w:rsid w:val="00237563"/>
    <w:rsid w:val="00253C1D"/>
    <w:rsid w:val="00263837"/>
    <w:rsid w:val="00265DD5"/>
    <w:rsid w:val="00267ADA"/>
    <w:rsid w:val="00293A45"/>
    <w:rsid w:val="002976C7"/>
    <w:rsid w:val="002B02B6"/>
    <w:rsid w:val="002B0907"/>
    <w:rsid w:val="002B4771"/>
    <w:rsid w:val="002B5A59"/>
    <w:rsid w:val="002D081D"/>
    <w:rsid w:val="002E1EEC"/>
    <w:rsid w:val="002E224C"/>
    <w:rsid w:val="002E6A53"/>
    <w:rsid w:val="002E73BE"/>
    <w:rsid w:val="002F2289"/>
    <w:rsid w:val="002F5376"/>
    <w:rsid w:val="00300600"/>
    <w:rsid w:val="00304E2C"/>
    <w:rsid w:val="00306127"/>
    <w:rsid w:val="003150D8"/>
    <w:rsid w:val="00316ABD"/>
    <w:rsid w:val="0032100D"/>
    <w:rsid w:val="00322D84"/>
    <w:rsid w:val="0034540C"/>
    <w:rsid w:val="003466DD"/>
    <w:rsid w:val="003560BE"/>
    <w:rsid w:val="00360AFE"/>
    <w:rsid w:val="003663A7"/>
    <w:rsid w:val="0037114B"/>
    <w:rsid w:val="00373A70"/>
    <w:rsid w:val="00373FE1"/>
    <w:rsid w:val="00394522"/>
    <w:rsid w:val="003A187D"/>
    <w:rsid w:val="003D49C2"/>
    <w:rsid w:val="003D630F"/>
    <w:rsid w:val="003E05C6"/>
    <w:rsid w:val="003F267B"/>
    <w:rsid w:val="00413B58"/>
    <w:rsid w:val="004300DD"/>
    <w:rsid w:val="00444022"/>
    <w:rsid w:val="0044546B"/>
    <w:rsid w:val="00447842"/>
    <w:rsid w:val="00452C2D"/>
    <w:rsid w:val="0046049B"/>
    <w:rsid w:val="004661B3"/>
    <w:rsid w:val="00476CA6"/>
    <w:rsid w:val="004807D6"/>
    <w:rsid w:val="00495E46"/>
    <w:rsid w:val="004A41E9"/>
    <w:rsid w:val="004B3CA7"/>
    <w:rsid w:val="004D579E"/>
    <w:rsid w:val="004D70D3"/>
    <w:rsid w:val="004E1827"/>
    <w:rsid w:val="004E63A2"/>
    <w:rsid w:val="004F594F"/>
    <w:rsid w:val="00506855"/>
    <w:rsid w:val="00511607"/>
    <w:rsid w:val="00514AFB"/>
    <w:rsid w:val="005176A0"/>
    <w:rsid w:val="00522518"/>
    <w:rsid w:val="00537D79"/>
    <w:rsid w:val="00557D80"/>
    <w:rsid w:val="00561313"/>
    <w:rsid w:val="0057018F"/>
    <w:rsid w:val="00577418"/>
    <w:rsid w:val="00581782"/>
    <w:rsid w:val="0058365B"/>
    <w:rsid w:val="005A6B70"/>
    <w:rsid w:val="005A6FB5"/>
    <w:rsid w:val="005B28D8"/>
    <w:rsid w:val="005C5C68"/>
    <w:rsid w:val="005C639D"/>
    <w:rsid w:val="005E154F"/>
    <w:rsid w:val="005F1CDE"/>
    <w:rsid w:val="005F3513"/>
    <w:rsid w:val="00601F66"/>
    <w:rsid w:val="0060211F"/>
    <w:rsid w:val="006033A7"/>
    <w:rsid w:val="006072A5"/>
    <w:rsid w:val="0063356A"/>
    <w:rsid w:val="006352C4"/>
    <w:rsid w:val="00653D13"/>
    <w:rsid w:val="00657291"/>
    <w:rsid w:val="00657D3A"/>
    <w:rsid w:val="00670E50"/>
    <w:rsid w:val="006A2FA9"/>
    <w:rsid w:val="006A614A"/>
    <w:rsid w:val="006B12FC"/>
    <w:rsid w:val="006B132F"/>
    <w:rsid w:val="006B14AC"/>
    <w:rsid w:val="006C782A"/>
    <w:rsid w:val="006F15E8"/>
    <w:rsid w:val="006F35D9"/>
    <w:rsid w:val="006F3A19"/>
    <w:rsid w:val="007038FD"/>
    <w:rsid w:val="007213AE"/>
    <w:rsid w:val="007304AD"/>
    <w:rsid w:val="00737783"/>
    <w:rsid w:val="00740C67"/>
    <w:rsid w:val="007503EA"/>
    <w:rsid w:val="00793B10"/>
    <w:rsid w:val="0079735D"/>
    <w:rsid w:val="007A7A18"/>
    <w:rsid w:val="007B796A"/>
    <w:rsid w:val="007C5F69"/>
    <w:rsid w:val="007D730A"/>
    <w:rsid w:val="007E10DE"/>
    <w:rsid w:val="007E6FB0"/>
    <w:rsid w:val="007F4A8C"/>
    <w:rsid w:val="0080172C"/>
    <w:rsid w:val="00803781"/>
    <w:rsid w:val="00803D34"/>
    <w:rsid w:val="008079DE"/>
    <w:rsid w:val="00810EC5"/>
    <w:rsid w:val="0082183D"/>
    <w:rsid w:val="00826E33"/>
    <w:rsid w:val="008359A9"/>
    <w:rsid w:val="00843E59"/>
    <w:rsid w:val="00864BC0"/>
    <w:rsid w:val="008735BE"/>
    <w:rsid w:val="008818EC"/>
    <w:rsid w:val="008960A3"/>
    <w:rsid w:val="008A00E5"/>
    <w:rsid w:val="008B5032"/>
    <w:rsid w:val="008C62DD"/>
    <w:rsid w:val="008D0F3D"/>
    <w:rsid w:val="008D34CA"/>
    <w:rsid w:val="008F0930"/>
    <w:rsid w:val="008F2120"/>
    <w:rsid w:val="00902E11"/>
    <w:rsid w:val="00934B8E"/>
    <w:rsid w:val="00952A72"/>
    <w:rsid w:val="009755D8"/>
    <w:rsid w:val="009977E4"/>
    <w:rsid w:val="009D733E"/>
    <w:rsid w:val="009E38A0"/>
    <w:rsid w:val="009E67E7"/>
    <w:rsid w:val="009F3CAA"/>
    <w:rsid w:val="00A10D54"/>
    <w:rsid w:val="00A14E90"/>
    <w:rsid w:val="00A14ED5"/>
    <w:rsid w:val="00A258D2"/>
    <w:rsid w:val="00A25C37"/>
    <w:rsid w:val="00A40DEB"/>
    <w:rsid w:val="00A44107"/>
    <w:rsid w:val="00A46DAC"/>
    <w:rsid w:val="00A50986"/>
    <w:rsid w:val="00A6506F"/>
    <w:rsid w:val="00A66E01"/>
    <w:rsid w:val="00A800E3"/>
    <w:rsid w:val="00A830B8"/>
    <w:rsid w:val="00A92562"/>
    <w:rsid w:val="00A92BEF"/>
    <w:rsid w:val="00AA1C7B"/>
    <w:rsid w:val="00AB0ACF"/>
    <w:rsid w:val="00AB4DD7"/>
    <w:rsid w:val="00AC13E9"/>
    <w:rsid w:val="00AC2825"/>
    <w:rsid w:val="00AC2846"/>
    <w:rsid w:val="00AC2C74"/>
    <w:rsid w:val="00AC4063"/>
    <w:rsid w:val="00AD137B"/>
    <w:rsid w:val="00AD6A6D"/>
    <w:rsid w:val="00AE7281"/>
    <w:rsid w:val="00B00793"/>
    <w:rsid w:val="00B01BC5"/>
    <w:rsid w:val="00B02FD6"/>
    <w:rsid w:val="00B07FC0"/>
    <w:rsid w:val="00B1369A"/>
    <w:rsid w:val="00B251B7"/>
    <w:rsid w:val="00B5238E"/>
    <w:rsid w:val="00B6037F"/>
    <w:rsid w:val="00B72BC7"/>
    <w:rsid w:val="00B743A9"/>
    <w:rsid w:val="00B968C2"/>
    <w:rsid w:val="00BA032E"/>
    <w:rsid w:val="00BB5DA5"/>
    <w:rsid w:val="00BE75E2"/>
    <w:rsid w:val="00BF424B"/>
    <w:rsid w:val="00BF5047"/>
    <w:rsid w:val="00C029D4"/>
    <w:rsid w:val="00C03EE6"/>
    <w:rsid w:val="00C04A60"/>
    <w:rsid w:val="00C04DC9"/>
    <w:rsid w:val="00C31FFF"/>
    <w:rsid w:val="00C36847"/>
    <w:rsid w:val="00C50F09"/>
    <w:rsid w:val="00C53159"/>
    <w:rsid w:val="00C537E6"/>
    <w:rsid w:val="00C60230"/>
    <w:rsid w:val="00C618F9"/>
    <w:rsid w:val="00C75914"/>
    <w:rsid w:val="00C766A8"/>
    <w:rsid w:val="00C90E09"/>
    <w:rsid w:val="00C93479"/>
    <w:rsid w:val="00CB7FED"/>
    <w:rsid w:val="00CC4CA7"/>
    <w:rsid w:val="00CD4428"/>
    <w:rsid w:val="00CE1E09"/>
    <w:rsid w:val="00D0001A"/>
    <w:rsid w:val="00D22A5D"/>
    <w:rsid w:val="00D23FB3"/>
    <w:rsid w:val="00D30B2A"/>
    <w:rsid w:val="00D30FE9"/>
    <w:rsid w:val="00D3379B"/>
    <w:rsid w:val="00D3499E"/>
    <w:rsid w:val="00D35761"/>
    <w:rsid w:val="00D3649B"/>
    <w:rsid w:val="00D464FC"/>
    <w:rsid w:val="00D57324"/>
    <w:rsid w:val="00D653F7"/>
    <w:rsid w:val="00D65E20"/>
    <w:rsid w:val="00D7155B"/>
    <w:rsid w:val="00D71B6C"/>
    <w:rsid w:val="00D93E14"/>
    <w:rsid w:val="00D9591D"/>
    <w:rsid w:val="00D96CF3"/>
    <w:rsid w:val="00DA3367"/>
    <w:rsid w:val="00DB251C"/>
    <w:rsid w:val="00DC3AB6"/>
    <w:rsid w:val="00DE7CBB"/>
    <w:rsid w:val="00DE7D0B"/>
    <w:rsid w:val="00DF09F1"/>
    <w:rsid w:val="00DF5920"/>
    <w:rsid w:val="00DF7EFA"/>
    <w:rsid w:val="00E143D1"/>
    <w:rsid w:val="00E21F3C"/>
    <w:rsid w:val="00E35E61"/>
    <w:rsid w:val="00E7058F"/>
    <w:rsid w:val="00E903AF"/>
    <w:rsid w:val="00E9747B"/>
    <w:rsid w:val="00EA5EA4"/>
    <w:rsid w:val="00EB0225"/>
    <w:rsid w:val="00EB5026"/>
    <w:rsid w:val="00EC0E11"/>
    <w:rsid w:val="00EC74D5"/>
    <w:rsid w:val="00ED0843"/>
    <w:rsid w:val="00ED42C6"/>
    <w:rsid w:val="00EE2FAE"/>
    <w:rsid w:val="00EF154B"/>
    <w:rsid w:val="00EF4E73"/>
    <w:rsid w:val="00EF58A1"/>
    <w:rsid w:val="00F00F03"/>
    <w:rsid w:val="00F21AC4"/>
    <w:rsid w:val="00F268CE"/>
    <w:rsid w:val="00F31C5D"/>
    <w:rsid w:val="00F33476"/>
    <w:rsid w:val="00F33A2E"/>
    <w:rsid w:val="00F3600E"/>
    <w:rsid w:val="00F54E6D"/>
    <w:rsid w:val="00F62C32"/>
    <w:rsid w:val="00F72D0B"/>
    <w:rsid w:val="00FA2C75"/>
    <w:rsid w:val="00FB310E"/>
    <w:rsid w:val="00FB52BA"/>
    <w:rsid w:val="00FC6669"/>
    <w:rsid w:val="00FD1212"/>
    <w:rsid w:val="07962AB8"/>
    <w:rsid w:val="19621AE4"/>
    <w:rsid w:val="1DBEC685"/>
    <w:rsid w:val="1E99601B"/>
    <w:rsid w:val="24125E51"/>
    <w:rsid w:val="260864ED"/>
    <w:rsid w:val="2BA44234"/>
    <w:rsid w:val="2BCF2DE6"/>
    <w:rsid w:val="2DF74679"/>
    <w:rsid w:val="3195723C"/>
    <w:rsid w:val="3D271F3B"/>
    <w:rsid w:val="41BE3D7F"/>
    <w:rsid w:val="46E463AD"/>
    <w:rsid w:val="4A3363F8"/>
    <w:rsid w:val="4CBF53DF"/>
    <w:rsid w:val="4E8F00E7"/>
    <w:rsid w:val="509C0376"/>
    <w:rsid w:val="5C502846"/>
    <w:rsid w:val="5F7A66C6"/>
    <w:rsid w:val="609E4524"/>
    <w:rsid w:val="632D3318"/>
    <w:rsid w:val="6C1239B2"/>
    <w:rsid w:val="6EC7441D"/>
    <w:rsid w:val="71247E2A"/>
    <w:rsid w:val="717F91AF"/>
    <w:rsid w:val="71E37984"/>
    <w:rsid w:val="72E7325F"/>
    <w:rsid w:val="77F275E8"/>
    <w:rsid w:val="7C13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14682"/>
  <w15:chartTrackingRefBased/>
  <w15:docId w15:val="{FE44160C-5C5E-46E8-8E04-48A95C26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</w:rPr>
  </w:style>
  <w:style w:type="character" w:customStyle="1" w:styleId="a5">
    <w:name w:val="批注框文本 字符"/>
    <w:link w:val="a6"/>
    <w:rPr>
      <w:kern w:val="2"/>
      <w:sz w:val="18"/>
      <w:szCs w:val="18"/>
    </w:rPr>
  </w:style>
  <w:style w:type="character" w:customStyle="1" w:styleId="2">
    <w:name w:val="正文文本缩进 2 字符"/>
    <w:link w:val="20"/>
    <w:uiPriority w:val="99"/>
    <w:rPr>
      <w:rFonts w:ascii="仿宋_GB2312" w:eastAsia="仿宋_GB2312" w:hAnsi="宋体" w:cs="宋体"/>
      <w:kern w:val="2"/>
      <w:sz w:val="30"/>
      <w:szCs w:val="30"/>
    </w:rPr>
  </w:style>
  <w:style w:type="character" w:customStyle="1" w:styleId="font31">
    <w:name w:val="font3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styleId="20">
    <w:name w:val="Body Text Indent 2"/>
    <w:basedOn w:val="a"/>
    <w:link w:val="2"/>
    <w:uiPriority w:val="99"/>
    <w:unhideWhenUsed/>
    <w:pPr>
      <w:spacing w:line="440" w:lineRule="exact"/>
      <w:ind w:firstLine="482"/>
    </w:pPr>
    <w:rPr>
      <w:rFonts w:ascii="仿宋_GB2312" w:eastAsia="仿宋_GB2312" w:hAnsi="宋体"/>
      <w:sz w:val="30"/>
      <w:szCs w:val="30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26</Pages>
  <Words>14845</Words>
  <Characters>3169</Characters>
  <Application>Microsoft Office Word</Application>
  <DocSecurity>0</DocSecurity>
  <PresentationFormat/>
  <Lines>352</Lines>
  <Paragraphs>1059</Paragraphs>
  <Slides>0</Slides>
  <Notes>0</Notes>
  <HiddenSlides>0</HiddenSlides>
  <MMClips>0</MMClips>
  <ScaleCrop>false</ScaleCrop>
  <Company>Microsoft</Company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湖师院文件</dc:title>
  <dc:subject/>
  <dc:creator>Administrator</dc:creator>
  <cp:keywords/>
  <cp:lastModifiedBy>佳乐 吴</cp:lastModifiedBy>
  <cp:revision>11</cp:revision>
  <cp:lastPrinted>2021-04-07T08:43:00Z</cp:lastPrinted>
  <dcterms:created xsi:type="dcterms:W3CDTF">2025-05-07T08:56:00Z</dcterms:created>
  <dcterms:modified xsi:type="dcterms:W3CDTF">2025-05-09T00:18:00Z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F0F0C97A77EE4F8F9C7C58D2478BED8D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  <property fmtid="{D5CDD505-2E9C-101B-9397-08002B2CF9AE}" pid="6" name="KSOTemplateDocerSaveRecord">
    <vt:lpwstr>eyJoZGlkIjoiY2ZmOTdlYjQxOTc3ZTE1ZGY1ZjkxMjQzMjFmNTMwNmEifQ==</vt:lpwstr>
  </property>
</Properties>
</file>