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B82" w:rsidRPr="00B25526" w:rsidRDefault="00B71B82" w:rsidP="00B71B82">
      <w:pPr>
        <w:snapToGrid w:val="0"/>
        <w:spacing w:line="510" w:lineRule="atLeast"/>
        <w:rPr>
          <w:rFonts w:eastAsia="黑体"/>
          <w:bCs/>
          <w:color w:val="000000"/>
          <w:sz w:val="24"/>
          <w:u w:color="000000"/>
        </w:rPr>
      </w:pPr>
    </w:p>
    <w:p w:rsidR="00B71B82" w:rsidRPr="00F22314" w:rsidRDefault="00B71B82" w:rsidP="00B71B82">
      <w:pPr>
        <w:snapToGrid w:val="0"/>
        <w:spacing w:line="510" w:lineRule="atLeast"/>
        <w:rPr>
          <w:rFonts w:eastAsia="黑体"/>
          <w:b/>
          <w:bCs/>
          <w:color w:val="000000"/>
          <w:sz w:val="52"/>
          <w:szCs w:val="52"/>
          <w:u w:color="000000"/>
        </w:rPr>
      </w:pPr>
    </w:p>
    <w:p w:rsidR="00B71B82" w:rsidRPr="00F22314" w:rsidRDefault="00B71B82" w:rsidP="00B71B82">
      <w:pPr>
        <w:snapToGrid w:val="0"/>
        <w:spacing w:line="510" w:lineRule="atLeast"/>
        <w:jc w:val="center"/>
        <w:rPr>
          <w:rFonts w:eastAsia="黑体"/>
          <w:b/>
          <w:bCs/>
          <w:color w:val="000000"/>
          <w:sz w:val="52"/>
          <w:szCs w:val="52"/>
          <w:u w:color="000000"/>
        </w:rPr>
      </w:pPr>
    </w:p>
    <w:p w:rsidR="00B71B82" w:rsidRPr="00F22314" w:rsidRDefault="00B71B82" w:rsidP="00B71B82">
      <w:pPr>
        <w:snapToGrid w:val="0"/>
        <w:spacing w:line="640" w:lineRule="atLeast"/>
        <w:jc w:val="center"/>
        <w:rPr>
          <w:rFonts w:eastAsia="黑体"/>
          <w:b/>
          <w:bCs/>
          <w:color w:val="000000"/>
          <w:sz w:val="52"/>
          <w:szCs w:val="52"/>
          <w:u w:color="000000"/>
        </w:rPr>
      </w:pPr>
      <w:r w:rsidRPr="00F22314">
        <w:rPr>
          <w:rFonts w:eastAsia="黑体" w:hint="eastAsia"/>
          <w:b/>
          <w:bCs/>
          <w:color w:val="000000"/>
          <w:sz w:val="52"/>
          <w:szCs w:val="52"/>
          <w:u w:color="000000"/>
        </w:rPr>
        <w:t>湖州师范学院</w:t>
      </w:r>
      <w:r>
        <w:rPr>
          <w:rFonts w:eastAsia="黑体" w:hint="eastAsia"/>
          <w:b/>
          <w:bCs/>
          <w:color w:val="000000"/>
          <w:sz w:val="52"/>
          <w:szCs w:val="52"/>
          <w:u w:color="000000"/>
        </w:rPr>
        <w:t>本科专业评估</w:t>
      </w:r>
    </w:p>
    <w:p w:rsidR="00B71B82" w:rsidRPr="00F22314" w:rsidRDefault="00B71B82" w:rsidP="00B71B82">
      <w:pPr>
        <w:snapToGrid w:val="0"/>
        <w:spacing w:line="640" w:lineRule="atLeast"/>
        <w:jc w:val="center"/>
        <w:rPr>
          <w:color w:val="000000"/>
          <w:sz w:val="52"/>
          <w:szCs w:val="52"/>
          <w:u w:color="000000"/>
        </w:rPr>
      </w:pPr>
      <w:r>
        <w:rPr>
          <w:rFonts w:eastAsia="黑体" w:hint="eastAsia"/>
          <w:b/>
          <w:bCs/>
          <w:color w:val="000000"/>
          <w:sz w:val="52"/>
          <w:szCs w:val="52"/>
          <w:u w:color="000000"/>
        </w:rPr>
        <w:t>自评报告</w:t>
      </w: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8B087B" w:rsidRDefault="008B087B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8B087B" w:rsidRDefault="00B71B82" w:rsidP="008B087B">
      <w:pPr>
        <w:snapToGrid w:val="0"/>
        <w:spacing w:line="480" w:lineRule="auto"/>
        <w:ind w:firstLineChars="350" w:firstLine="1260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 xml:space="preserve">学    院 </w:t>
      </w:r>
      <w:r w:rsidRPr="008B087B"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  <w:t xml:space="preserve">                          </w:t>
      </w:r>
    </w:p>
    <w:p w:rsidR="00B71B82" w:rsidRPr="008B087B" w:rsidRDefault="00B71B82" w:rsidP="008B087B">
      <w:pPr>
        <w:snapToGrid w:val="0"/>
        <w:spacing w:line="480" w:lineRule="auto"/>
        <w:ind w:firstLineChars="350" w:firstLine="1260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 xml:space="preserve">专业名称 </w:t>
      </w:r>
      <w:r w:rsidRPr="008B087B"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  <w:t xml:space="preserve">                          </w:t>
      </w:r>
    </w:p>
    <w:p w:rsidR="00B71B82" w:rsidRPr="008B087B" w:rsidRDefault="00B71B82" w:rsidP="008B087B">
      <w:pPr>
        <w:snapToGrid w:val="0"/>
        <w:spacing w:line="480" w:lineRule="auto"/>
        <w:ind w:firstLineChars="350" w:firstLine="1260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 xml:space="preserve">负责人（签字） </w:t>
      </w:r>
      <w:r w:rsidRPr="008B087B"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  <w:t xml:space="preserve">                    </w:t>
      </w:r>
    </w:p>
    <w:p w:rsidR="00B71B82" w:rsidRPr="008B087B" w:rsidRDefault="002845B4" w:rsidP="008B087B">
      <w:pPr>
        <w:snapToGrid w:val="0"/>
        <w:spacing w:line="480" w:lineRule="auto"/>
        <w:ind w:firstLineChars="350" w:firstLine="1260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填写</w:t>
      </w:r>
      <w:r w:rsidR="00B71B82"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 xml:space="preserve">时间 </w:t>
      </w:r>
      <w:r w:rsidR="00B71B82" w:rsidRPr="008B087B"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  <w:t xml:space="preserve">                 </w:t>
      </w:r>
      <w:r w:rsidR="00B71B82"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val="single" w:color="000000"/>
        </w:rPr>
        <w:t xml:space="preserve">         </w:t>
      </w:r>
    </w:p>
    <w:p w:rsidR="00B71B82" w:rsidRPr="008B087B" w:rsidRDefault="00B71B82" w:rsidP="008B087B">
      <w:pPr>
        <w:snapToGrid w:val="0"/>
        <w:spacing w:line="480" w:lineRule="auto"/>
        <w:ind w:firstLineChars="350" w:firstLine="1260"/>
        <w:rPr>
          <w:rFonts w:asciiTheme="minorEastAsia" w:eastAsiaTheme="minorEastAsia" w:hAnsiTheme="minorEastAsia"/>
          <w:color w:val="000000"/>
          <w:sz w:val="36"/>
          <w:szCs w:val="36"/>
          <w:u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 xml:space="preserve">手    机 </w:t>
      </w:r>
      <w:r w:rsidRPr="008B087B"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  <w:t xml:space="preserve">                          </w:t>
      </w:r>
    </w:p>
    <w:p w:rsidR="00B71B82" w:rsidRPr="00F22314" w:rsidRDefault="00B71B82" w:rsidP="00B71B82">
      <w:pPr>
        <w:snapToGrid w:val="0"/>
        <w:spacing w:line="480" w:lineRule="auto"/>
        <w:rPr>
          <w:rFonts w:ascii="仿宋_GB2312" w:eastAsia="仿宋_GB2312"/>
          <w:color w:val="000000"/>
          <w:sz w:val="28"/>
          <w:u w:color="000000"/>
        </w:rPr>
      </w:pPr>
    </w:p>
    <w:p w:rsidR="00B71B82" w:rsidRPr="00F22314" w:rsidRDefault="00B71B82" w:rsidP="00B71B82">
      <w:pPr>
        <w:snapToGrid w:val="0"/>
        <w:spacing w:line="400" w:lineRule="exact"/>
        <w:rPr>
          <w:rFonts w:ascii="仿宋_GB2312" w:eastAsia="仿宋_GB2312"/>
          <w:color w:val="000000"/>
          <w:sz w:val="28"/>
          <w:u w:color="000000"/>
        </w:rPr>
      </w:pPr>
    </w:p>
    <w:p w:rsidR="00B71B82" w:rsidRPr="00F22314" w:rsidRDefault="00B71B82" w:rsidP="00B71B82">
      <w:pPr>
        <w:snapToGrid w:val="0"/>
        <w:spacing w:line="400" w:lineRule="exact"/>
        <w:rPr>
          <w:rFonts w:ascii="仿宋_GB2312" w:eastAsia="仿宋_GB2312"/>
          <w:color w:val="000000"/>
          <w:sz w:val="28"/>
          <w:u w:color="000000"/>
        </w:rPr>
      </w:pPr>
    </w:p>
    <w:p w:rsidR="00B71B82" w:rsidRDefault="00B71B82" w:rsidP="00B71B82">
      <w:pPr>
        <w:snapToGrid w:val="0"/>
        <w:spacing w:line="400" w:lineRule="exact"/>
        <w:rPr>
          <w:rFonts w:ascii="仿宋_GB2312" w:eastAsia="仿宋_GB2312"/>
          <w:color w:val="000000"/>
          <w:sz w:val="28"/>
          <w:u w:color="000000"/>
        </w:rPr>
      </w:pPr>
    </w:p>
    <w:p w:rsidR="008B087B" w:rsidRDefault="008B087B" w:rsidP="00B71B82">
      <w:pPr>
        <w:snapToGrid w:val="0"/>
        <w:spacing w:line="400" w:lineRule="exact"/>
        <w:rPr>
          <w:rFonts w:ascii="仿宋_GB2312" w:eastAsia="仿宋_GB2312"/>
          <w:color w:val="000000"/>
          <w:sz w:val="28"/>
          <w:u w:color="000000"/>
        </w:rPr>
      </w:pPr>
    </w:p>
    <w:p w:rsidR="008B087B" w:rsidRPr="00F22314" w:rsidRDefault="008B087B" w:rsidP="00B71B82">
      <w:pPr>
        <w:snapToGrid w:val="0"/>
        <w:spacing w:line="400" w:lineRule="exact"/>
        <w:rPr>
          <w:rFonts w:ascii="仿宋_GB2312" w:eastAsia="仿宋_GB2312"/>
          <w:color w:val="000000"/>
          <w:sz w:val="28"/>
          <w:u w:color="000000"/>
        </w:rPr>
      </w:pPr>
    </w:p>
    <w:p w:rsidR="00B71B82" w:rsidRDefault="00B71B82" w:rsidP="00B71B82">
      <w:pPr>
        <w:snapToGrid w:val="0"/>
        <w:spacing w:line="500" w:lineRule="exact"/>
        <w:jc w:val="center"/>
        <w:rPr>
          <w:rFonts w:ascii="仿宋_GB2312" w:eastAsia="仿宋_GB2312"/>
          <w:color w:val="000000"/>
          <w:sz w:val="36"/>
          <w:szCs w:val="36"/>
          <w:u w:color="000000"/>
        </w:rPr>
      </w:pPr>
    </w:p>
    <w:p w:rsidR="000D24D4" w:rsidRPr="009A2675" w:rsidRDefault="000D24D4" w:rsidP="000D24D4">
      <w:pPr>
        <w:snapToGrid w:val="0"/>
        <w:spacing w:line="400" w:lineRule="exact"/>
        <w:rPr>
          <w:rFonts w:ascii="黑体" w:eastAsia="黑体" w:hAnsiTheme="minorEastAsia"/>
          <w:bCs/>
          <w:color w:val="000000"/>
          <w:sz w:val="32"/>
          <w:szCs w:val="32"/>
          <w:u w:color="000000"/>
        </w:rPr>
      </w:pPr>
      <w:r w:rsidRPr="009A2675">
        <w:rPr>
          <w:rFonts w:ascii="黑体" w:eastAsia="黑体" w:hAnsiTheme="minorEastAsia" w:hint="eastAsia"/>
          <w:bCs/>
          <w:color w:val="000000"/>
          <w:sz w:val="32"/>
          <w:szCs w:val="32"/>
          <w:u w:color="000000"/>
        </w:rPr>
        <w:lastRenderedPageBreak/>
        <w:t>说明：</w:t>
      </w:r>
    </w:p>
    <w:p w:rsidR="000D24D4" w:rsidRPr="00383B74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1.《自评报告》要强调以学生为本，以学生学习产出为导向，建立持续有效的质量保障体系，力求做到理念到位、内容完整、层次清楚、数据准确、问题写透、评价恰当。</w:t>
      </w:r>
    </w:p>
    <w:p w:rsidR="000D24D4" w:rsidRPr="00E005A0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2.本《自评报告》结构仅供参考，</w:t>
      </w:r>
      <w:r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6个</w:t>
      </w: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一级指标</w:t>
      </w:r>
      <w:r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和20个二级指标</w:t>
      </w: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不能少，</w:t>
      </w: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观察点可综合。</w:t>
      </w:r>
    </w:p>
    <w:p w:rsidR="000D24D4" w:rsidRPr="00E005A0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3.毕业生不足一届的专业《自评报告》中涉及毕业生的审核要素可以略去。</w:t>
      </w:r>
    </w:p>
    <w:p w:rsidR="000D24D4" w:rsidRPr="00E005A0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4.《自评报告》字数控制在1.5万以内，其中问题诊断、分析及改进措施</w:t>
      </w:r>
      <w:r w:rsidRPr="00E005A0">
        <w:rPr>
          <w:rFonts w:asciiTheme="minorEastAsia" w:eastAsiaTheme="minorEastAsia" w:hAnsiTheme="minorEastAsia"/>
          <w:bCs/>
          <w:color w:val="000000"/>
          <w:sz w:val="24"/>
          <w:u w:color="000000"/>
        </w:rPr>
        <w:t>部分不少于三分之一。</w:t>
      </w:r>
    </w:p>
    <w:p w:rsidR="000D24D4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5.要求提供专业评估《自评报告》的支撑材料，单独装订成册，必须包含专业评估指标体系中的“指定支撑材料”，其他请根据实际情况酌情添加。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6.</w:t>
      </w: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格式要求：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（1）一级标题：黑体小三顶左，单</w:t>
      </w:r>
      <w:proofErr w:type="gramStart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倍</w:t>
      </w:r>
      <w:proofErr w:type="gramEnd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行距。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（2）二级标题：黑体四号顶左，单</w:t>
      </w:r>
      <w:proofErr w:type="gramStart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倍</w:t>
      </w:r>
      <w:proofErr w:type="gramEnd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行距。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（3）三级标题：黑体小四顶左，单</w:t>
      </w:r>
      <w:proofErr w:type="gramStart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倍</w:t>
      </w:r>
      <w:proofErr w:type="gramEnd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行距。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（4）段落文字：宋体小四，两端对齐书写，段落首行左缩进2个汉字符。行距20磅。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（5）表格：表名置于表的上方，宋体五号居中，表格内文字为宋体，大小根据表的内容自行调整。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="宋体" w:hAnsi="Calibri" w:cs="宋体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（6）图：图名置于图的下方，宋体五号居中，单</w:t>
      </w:r>
      <w:proofErr w:type="gramStart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倍</w:t>
      </w:r>
      <w:proofErr w:type="gramEnd"/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行距。</w:t>
      </w: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rPr>
          <w:rFonts w:ascii="宋体" w:eastAsia="宋体" w:cs="宋体"/>
          <w:color w:val="auto"/>
          <w:sz w:val="21"/>
          <w:szCs w:val="21"/>
        </w:rPr>
      </w:pPr>
    </w:p>
    <w:p w:rsidR="008E3FAE" w:rsidRDefault="008E3FAE" w:rsidP="00DC5362">
      <w:pPr>
        <w:pStyle w:val="Default"/>
        <w:jc w:val="center"/>
        <w:rPr>
          <w:rFonts w:cs="宋体"/>
          <w:color w:val="auto"/>
          <w:sz w:val="36"/>
          <w:szCs w:val="36"/>
        </w:rPr>
      </w:pPr>
      <w:r w:rsidRPr="007D701D">
        <w:rPr>
          <w:rFonts w:cs="宋体" w:hint="eastAsia"/>
          <w:color w:val="auto"/>
          <w:sz w:val="36"/>
          <w:szCs w:val="36"/>
        </w:rPr>
        <w:lastRenderedPageBreak/>
        <w:t>目录</w:t>
      </w:r>
    </w:p>
    <w:p w:rsidR="007D701D" w:rsidRPr="00DC5362" w:rsidRDefault="007D701D" w:rsidP="00DC5362">
      <w:pPr>
        <w:pStyle w:val="Default"/>
        <w:spacing w:line="400" w:lineRule="exact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cs="宋体" w:hint="eastAsia"/>
          <w:color w:val="auto"/>
        </w:rPr>
        <w:t>1 培养目标</w:t>
      </w:r>
      <w:r w:rsidRPr="00DC5362">
        <w:rPr>
          <w:rFonts w:asciiTheme="minorEastAsia" w:eastAsiaTheme="minorEastAsia" w:hAnsiTheme="minorEastAsia" w:hint="eastAsia"/>
        </w:rPr>
        <w:t>与培养方案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1.1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专业定位与人才培养目标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1.2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培养方案</w:t>
      </w:r>
    </w:p>
    <w:p w:rsidR="007D701D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1.3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课程体系</w:t>
      </w:r>
    </w:p>
    <w:p w:rsidR="00DC5362" w:rsidRPr="00DC5362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1.4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问题诊断、分析及改进措施</w:t>
      </w:r>
    </w:p>
    <w:p w:rsidR="007D701D" w:rsidRPr="00DC5362" w:rsidRDefault="007D701D" w:rsidP="00DC5362">
      <w:pPr>
        <w:pStyle w:val="Default"/>
        <w:spacing w:line="400" w:lineRule="exact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2 教师队伍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2.1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数量与结构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2.2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教学工作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2.3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科研情况</w:t>
      </w:r>
    </w:p>
    <w:p w:rsidR="007D701D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2.4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培养培训</w:t>
      </w:r>
    </w:p>
    <w:p w:rsidR="00DC5362" w:rsidRPr="00DC5362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2.5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问题诊断、分析及改进措施</w:t>
      </w:r>
    </w:p>
    <w:p w:rsidR="007D701D" w:rsidRPr="00DC5362" w:rsidRDefault="007D701D" w:rsidP="00DC5362">
      <w:pPr>
        <w:pStyle w:val="Default"/>
        <w:spacing w:line="400" w:lineRule="exact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3 基本教学条件及利用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3.1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实验室与实习基地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3.2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图书资料</w:t>
      </w:r>
    </w:p>
    <w:p w:rsidR="007D701D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3.3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教学经费</w:t>
      </w:r>
    </w:p>
    <w:p w:rsidR="00DC5362" w:rsidRPr="00DC5362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3.4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问题诊断、分析及改进措施</w:t>
      </w:r>
    </w:p>
    <w:p w:rsidR="007D701D" w:rsidRPr="00DC5362" w:rsidRDefault="007D701D" w:rsidP="00DC5362">
      <w:pPr>
        <w:pStyle w:val="Default"/>
        <w:spacing w:line="400" w:lineRule="exact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4 专业教学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4.1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课程教学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4.2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实践教学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4.3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教学改革</w:t>
      </w:r>
    </w:p>
    <w:p w:rsidR="007D701D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4.4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毕业设计（论文）</w:t>
      </w:r>
    </w:p>
    <w:p w:rsidR="00DC5362" w:rsidRPr="00DC5362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4.5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问题诊断、分析及改进措施</w:t>
      </w:r>
    </w:p>
    <w:p w:rsidR="007D701D" w:rsidRPr="00DC5362" w:rsidRDefault="007D701D" w:rsidP="00DC5362">
      <w:pPr>
        <w:pStyle w:val="Default"/>
        <w:spacing w:line="400" w:lineRule="exact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5 教学管理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5.1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组织机构及规章制度</w:t>
      </w:r>
    </w:p>
    <w:p w:rsidR="007D701D" w:rsidRPr="00DC5362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5.2 学生服务</w:t>
      </w:r>
    </w:p>
    <w:p w:rsidR="007D701D" w:rsidRDefault="007D701D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DC5362">
        <w:rPr>
          <w:rFonts w:asciiTheme="minorEastAsia" w:eastAsiaTheme="minorEastAsia" w:hAnsiTheme="minorEastAsia" w:hint="eastAsia"/>
        </w:rPr>
        <w:t>5.3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质量监控</w:t>
      </w:r>
    </w:p>
    <w:p w:rsidR="00DC5362" w:rsidRPr="00DC5362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5.4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问题诊断、分析及改进措施</w:t>
      </w:r>
    </w:p>
    <w:p w:rsidR="007D701D" w:rsidRPr="00DC5362" w:rsidRDefault="00DC5362" w:rsidP="00DC5362">
      <w:pPr>
        <w:pStyle w:val="Default"/>
        <w:spacing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6 </w:t>
      </w:r>
      <w:r w:rsidR="007D701D" w:rsidRPr="00DC5362">
        <w:rPr>
          <w:rFonts w:asciiTheme="minorEastAsia" w:eastAsiaTheme="minorEastAsia" w:hAnsiTheme="minorEastAsia" w:hint="eastAsia"/>
        </w:rPr>
        <w:t>教学效果</w:t>
      </w:r>
    </w:p>
    <w:p w:rsidR="00DC5362" w:rsidRPr="008F4C09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8F4C09">
        <w:rPr>
          <w:rFonts w:asciiTheme="minorEastAsia" w:eastAsiaTheme="minorEastAsia" w:hAnsiTheme="minorEastAsia" w:hint="eastAsia"/>
        </w:rPr>
        <w:t>6.1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8F4C09">
        <w:rPr>
          <w:rFonts w:asciiTheme="minorEastAsia" w:eastAsiaTheme="minorEastAsia" w:hAnsiTheme="minorEastAsia" w:hint="eastAsia"/>
        </w:rPr>
        <w:t>学风</w:t>
      </w:r>
    </w:p>
    <w:p w:rsidR="00DC5362" w:rsidRPr="008F4C09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8F4C09">
        <w:rPr>
          <w:rFonts w:asciiTheme="minorEastAsia" w:eastAsiaTheme="minorEastAsia" w:hAnsiTheme="minorEastAsia" w:hint="eastAsia"/>
        </w:rPr>
        <w:t>6.2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8F4C09">
        <w:rPr>
          <w:rFonts w:asciiTheme="minorEastAsia" w:eastAsiaTheme="minorEastAsia" w:hAnsiTheme="minorEastAsia" w:hint="eastAsia"/>
        </w:rPr>
        <w:t>人才培养目标实现情况</w:t>
      </w:r>
    </w:p>
    <w:p w:rsidR="00DC5362" w:rsidRPr="008F4C09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 w:rsidRPr="008F4C09">
        <w:rPr>
          <w:rFonts w:asciiTheme="minorEastAsia" w:eastAsiaTheme="minorEastAsia" w:hAnsiTheme="minorEastAsia" w:hint="eastAsia"/>
        </w:rPr>
        <w:t>6.3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8F4C09">
        <w:rPr>
          <w:rFonts w:asciiTheme="minorEastAsia" w:eastAsiaTheme="minorEastAsia" w:hAnsiTheme="minorEastAsia" w:hint="eastAsia"/>
        </w:rPr>
        <w:t>就业与社会评价</w:t>
      </w:r>
    </w:p>
    <w:p w:rsidR="00DC5362" w:rsidRPr="008F4C09" w:rsidRDefault="00DC5362" w:rsidP="008F4C09">
      <w:pPr>
        <w:pStyle w:val="Default"/>
        <w:spacing w:line="400" w:lineRule="exact"/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6.4</w:t>
      </w:r>
      <w:r w:rsidR="008B087B">
        <w:rPr>
          <w:rFonts w:asciiTheme="minorEastAsia" w:eastAsiaTheme="minorEastAsia" w:hAnsiTheme="minorEastAsia" w:hint="eastAsia"/>
        </w:rPr>
        <w:t xml:space="preserve"> </w:t>
      </w:r>
      <w:r w:rsidRPr="00DC5362">
        <w:rPr>
          <w:rFonts w:asciiTheme="minorEastAsia" w:eastAsiaTheme="minorEastAsia" w:hAnsiTheme="minorEastAsia" w:hint="eastAsia"/>
        </w:rPr>
        <w:t>问题诊断、分析及改进措施</w:t>
      </w:r>
    </w:p>
    <w:sectPr w:rsidR="00DC5362" w:rsidRPr="008F4C09" w:rsidSect="00875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162" w:rsidRDefault="00111162" w:rsidP="00343BE9">
      <w:r>
        <w:separator/>
      </w:r>
    </w:p>
  </w:endnote>
  <w:endnote w:type="continuationSeparator" w:id="0">
    <w:p w:rsidR="00111162" w:rsidRDefault="00111162" w:rsidP="00343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162" w:rsidRDefault="00111162" w:rsidP="00343BE9">
      <w:r>
        <w:separator/>
      </w:r>
    </w:p>
  </w:footnote>
  <w:footnote w:type="continuationSeparator" w:id="0">
    <w:p w:rsidR="00111162" w:rsidRDefault="00111162" w:rsidP="00343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BE9"/>
    <w:rsid w:val="00030DA8"/>
    <w:rsid w:val="000D24D4"/>
    <w:rsid w:val="000F1A94"/>
    <w:rsid w:val="00111162"/>
    <w:rsid w:val="00212139"/>
    <w:rsid w:val="002845B4"/>
    <w:rsid w:val="00343BE9"/>
    <w:rsid w:val="0035129C"/>
    <w:rsid w:val="00383B74"/>
    <w:rsid w:val="003E4C2E"/>
    <w:rsid w:val="003F5589"/>
    <w:rsid w:val="00544A6C"/>
    <w:rsid w:val="00553AFF"/>
    <w:rsid w:val="00576BA9"/>
    <w:rsid w:val="006F73F1"/>
    <w:rsid w:val="007D701D"/>
    <w:rsid w:val="00875DC1"/>
    <w:rsid w:val="008B087B"/>
    <w:rsid w:val="008E3FAE"/>
    <w:rsid w:val="008E5C03"/>
    <w:rsid w:val="008F4C09"/>
    <w:rsid w:val="00903039"/>
    <w:rsid w:val="00946B78"/>
    <w:rsid w:val="009A2675"/>
    <w:rsid w:val="009A279D"/>
    <w:rsid w:val="00AF7173"/>
    <w:rsid w:val="00B42D6C"/>
    <w:rsid w:val="00B71B82"/>
    <w:rsid w:val="00C32902"/>
    <w:rsid w:val="00D55CC4"/>
    <w:rsid w:val="00DC5362"/>
    <w:rsid w:val="00E005A0"/>
    <w:rsid w:val="00E6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F73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3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3B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3B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3BE9"/>
    <w:rPr>
      <w:sz w:val="18"/>
      <w:szCs w:val="18"/>
    </w:rPr>
  </w:style>
  <w:style w:type="paragraph" w:customStyle="1" w:styleId="Default">
    <w:name w:val="Default"/>
    <w:rsid w:val="00B71B82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F73F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6F73F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6F73F1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6F73F1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F73F1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5">
    <w:name w:val="Balloon Text"/>
    <w:basedOn w:val="a"/>
    <w:link w:val="Char1"/>
    <w:uiPriority w:val="99"/>
    <w:semiHidden/>
    <w:unhideWhenUsed/>
    <w:rsid w:val="006F73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73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BA5C3-FBCA-43E1-BAF9-2D835B8A6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154</Words>
  <Characters>878</Characters>
  <Application>Microsoft Office Word</Application>
  <DocSecurity>0</DocSecurity>
  <Lines>7</Lines>
  <Paragraphs>2</Paragraphs>
  <ScaleCrop>false</ScaleCrop>
  <Company>WwW.YlmF.CoM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sy</cp:lastModifiedBy>
  <cp:revision>19</cp:revision>
  <cp:lastPrinted>2016-05-26T02:02:00Z</cp:lastPrinted>
  <dcterms:created xsi:type="dcterms:W3CDTF">2016-05-25T07:43:00Z</dcterms:created>
  <dcterms:modified xsi:type="dcterms:W3CDTF">2016-06-13T00:56:00Z</dcterms:modified>
</cp:coreProperties>
</file>