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2CA6" w14:textId="77777777" w:rsidR="00B37E5B" w:rsidRDefault="00B37E5B" w:rsidP="00B37E5B">
      <w:pPr>
        <w:outlineLvl w:val="0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cs="Times New Roman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：研究综述格式</w:t>
      </w:r>
    </w:p>
    <w:p w14:paraId="0C6D8BF6" w14:textId="77777777" w:rsidR="00B37E5B" w:rsidRDefault="00B37E5B" w:rsidP="00B37E5B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619F23EC" w14:textId="77777777" w:rsidR="00B37E5B" w:rsidRDefault="00B37E5B" w:rsidP="00B37E5B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题目（黑体三号）</w:t>
      </w:r>
    </w:p>
    <w:p w14:paraId="3132007C" w14:textId="77777777" w:rsidR="00B37E5B" w:rsidRDefault="00B37E5B" w:rsidP="00B37E5B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="宋体" w:eastAsia="宋体" w:hAnsi="宋体" w:cs="Times New Roman" w:hint="eastAsia"/>
          <w:b/>
          <w:sz w:val="18"/>
          <w:szCs w:val="18"/>
        </w:rPr>
        <w:t>摘要：</w:t>
      </w:r>
      <w:r>
        <w:rPr>
          <w:rFonts w:ascii="宋体" w:eastAsia="宋体" w:hAnsi="宋体" w:cs="Times New Roman" w:hint="eastAsia"/>
          <w:sz w:val="18"/>
          <w:szCs w:val="18"/>
        </w:rPr>
        <w:t>（宋体小五，英文及数字字体为Times New Roman）</w:t>
      </w:r>
    </w:p>
    <w:p w14:paraId="6649502A" w14:textId="77777777" w:rsidR="00B37E5B" w:rsidRDefault="00B37E5B" w:rsidP="00B37E5B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="宋体" w:eastAsia="宋体" w:hAnsi="宋体" w:cs="Times New Roman" w:hint="eastAsia"/>
          <w:b/>
          <w:sz w:val="18"/>
          <w:szCs w:val="18"/>
        </w:rPr>
        <w:t>关键词：</w:t>
      </w:r>
      <w:r>
        <w:rPr>
          <w:rFonts w:ascii="宋体" w:eastAsia="宋体" w:hAnsi="宋体" w:cs="Times New Roman" w:hint="eastAsia"/>
          <w:sz w:val="18"/>
          <w:szCs w:val="18"/>
        </w:rPr>
        <w:t>（宋体小五，英文及数字字体为Times New Roman）</w:t>
      </w:r>
    </w:p>
    <w:p w14:paraId="2595412A" w14:textId="77777777" w:rsidR="00B37E5B" w:rsidRDefault="00B37E5B" w:rsidP="00B37E5B">
      <w:pPr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14:paraId="69F19CEE" w14:textId="77777777" w:rsidR="00B37E5B" w:rsidRDefault="00B37E5B" w:rsidP="00B37E5B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正文：</w:t>
      </w:r>
      <w:r>
        <w:rPr>
          <w:rFonts w:ascii="Times New Roman" w:eastAsia="宋体" w:hAnsi="Times New Roman" w:cs="Times New Roman"/>
          <w:szCs w:val="21"/>
        </w:rPr>
        <w:t>宋体（五号），英文及数字字体为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/>
          <w:szCs w:val="21"/>
        </w:rPr>
        <w:t>倍行距</w:t>
      </w:r>
    </w:p>
    <w:p w14:paraId="751E4AE6" w14:textId="77777777" w:rsidR="00B37E5B" w:rsidRDefault="00B37E5B" w:rsidP="00B37E5B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</w:p>
    <w:p w14:paraId="262C3DBC" w14:textId="77777777" w:rsidR="00B37E5B" w:rsidRDefault="00B37E5B" w:rsidP="00B37E5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参考文献：</w:t>
      </w:r>
    </w:p>
    <w:p w14:paraId="0A492998" w14:textId="77777777" w:rsidR="00B37E5B" w:rsidRDefault="00B37E5B" w:rsidP="00B37E5B">
      <w:pPr>
        <w:widowControl/>
        <w:jc w:val="left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t>廖晓峰</w:t>
      </w:r>
      <w:r>
        <w:rPr>
          <w:rFonts w:ascii="Calibri" w:eastAsia="宋体" w:hAnsi="Calibri" w:cs="Times New Roman" w:hint="eastAsia"/>
          <w:sz w:val="18"/>
          <w:szCs w:val="18"/>
        </w:rPr>
        <w:t>，</w:t>
      </w:r>
      <w:r>
        <w:rPr>
          <w:rFonts w:ascii="Calibri" w:eastAsia="宋体" w:hAnsi="Calibri" w:cs="Times New Roman"/>
          <w:sz w:val="18"/>
          <w:szCs w:val="18"/>
        </w:rPr>
        <w:t>钟静萍</w:t>
      </w:r>
      <w:r>
        <w:rPr>
          <w:rFonts w:ascii="Calibri" w:eastAsia="宋体" w:hAnsi="Calibri" w:cs="Times New Roman" w:hint="eastAsia"/>
          <w:sz w:val="18"/>
          <w:szCs w:val="18"/>
        </w:rPr>
        <w:t>，</w:t>
      </w:r>
      <w:r>
        <w:rPr>
          <w:rFonts w:ascii="Calibri" w:eastAsia="宋体" w:hAnsi="Calibri" w:cs="Times New Roman"/>
          <w:sz w:val="18"/>
          <w:szCs w:val="18"/>
        </w:rPr>
        <w:t>陈云嫩</w:t>
      </w:r>
      <w:r>
        <w:rPr>
          <w:rFonts w:ascii="Calibri" w:eastAsia="宋体" w:hAnsi="Calibri" w:cs="Times New Roman" w:hint="eastAsia"/>
          <w:sz w:val="18"/>
          <w:szCs w:val="18"/>
        </w:rPr>
        <w:t>，</w:t>
      </w:r>
      <w:r>
        <w:rPr>
          <w:rFonts w:ascii="Calibri" w:eastAsia="宋体" w:hAnsi="Calibri" w:cs="Times New Roman"/>
          <w:sz w:val="18"/>
          <w:szCs w:val="18"/>
        </w:rPr>
        <w:t>等</w:t>
      </w:r>
      <w:r>
        <w:rPr>
          <w:rFonts w:ascii="Calibri" w:eastAsia="宋体" w:hAnsi="Calibri" w:cs="Times New Roman" w:hint="eastAsia"/>
          <w:sz w:val="18"/>
          <w:szCs w:val="18"/>
        </w:rPr>
        <w:t>．</w:t>
      </w:r>
      <w:r>
        <w:rPr>
          <w:rFonts w:ascii="Calibri" w:eastAsia="宋体" w:hAnsi="Calibri" w:cs="Times New Roman"/>
          <w:sz w:val="18"/>
          <w:szCs w:val="18"/>
        </w:rPr>
        <w:t>功能化凹凸棒吸附材料的制备及其对重金属废水中</w:t>
      </w:r>
      <w:r>
        <w:rPr>
          <w:rFonts w:ascii="Calibri" w:eastAsia="宋体" w:hAnsi="Calibri" w:cs="Times New Roman"/>
          <w:sz w:val="18"/>
          <w:szCs w:val="18"/>
        </w:rPr>
        <w:t>Pb</w:t>
      </w:r>
      <w:r>
        <w:rPr>
          <w:rFonts w:ascii="Calibri" w:eastAsia="宋体" w:hAnsi="Calibri" w:cs="Times New Roman"/>
          <w:sz w:val="18"/>
          <w:szCs w:val="18"/>
          <w:vertAlign w:val="superscript"/>
        </w:rPr>
        <w:t>2+</w:t>
      </w:r>
      <w:r>
        <w:rPr>
          <w:rFonts w:ascii="Calibri" w:eastAsia="宋体" w:hAnsi="Calibri" w:cs="Times New Roman"/>
          <w:sz w:val="18"/>
          <w:szCs w:val="18"/>
        </w:rPr>
        <w:t>的吸附行为</w:t>
      </w:r>
      <w:r>
        <w:rPr>
          <w:rFonts w:ascii="Calibri" w:eastAsia="宋体" w:hAnsi="Calibri" w:cs="Times New Roman"/>
          <w:sz w:val="18"/>
          <w:szCs w:val="18"/>
        </w:rPr>
        <w:t>[J]</w:t>
      </w:r>
      <w:r>
        <w:rPr>
          <w:rFonts w:ascii="Calibri" w:eastAsia="宋体" w:hAnsi="Calibri" w:cs="Times New Roman" w:hint="eastAsia"/>
          <w:sz w:val="18"/>
          <w:szCs w:val="18"/>
        </w:rPr>
        <w:t>．</w:t>
      </w:r>
      <w:r>
        <w:rPr>
          <w:rFonts w:ascii="Calibri" w:eastAsia="宋体" w:hAnsi="Calibri" w:cs="Times New Roman"/>
          <w:sz w:val="18"/>
          <w:szCs w:val="18"/>
        </w:rPr>
        <w:t>环境科学</w:t>
      </w:r>
      <w:r>
        <w:rPr>
          <w:rFonts w:ascii="Calibri" w:eastAsia="宋体" w:hAnsi="Calibri" w:cs="Times New Roman" w:hint="eastAsia"/>
          <w:sz w:val="18"/>
          <w:szCs w:val="18"/>
        </w:rPr>
        <w:t>，</w:t>
      </w:r>
      <w:r>
        <w:rPr>
          <w:rFonts w:ascii="Calibri" w:eastAsia="宋体" w:hAnsi="Calibri" w:cs="Times New Roman" w:hint="eastAsia"/>
          <w:sz w:val="18"/>
          <w:szCs w:val="18"/>
        </w:rPr>
        <w:t>2022</w:t>
      </w:r>
      <w:r>
        <w:rPr>
          <w:rFonts w:ascii="Calibri" w:eastAsia="宋体" w:hAnsi="Calibri" w:cs="Times New Roman" w:hint="eastAsia"/>
          <w:sz w:val="18"/>
          <w:szCs w:val="18"/>
        </w:rPr>
        <w:t>，</w:t>
      </w:r>
      <w:r>
        <w:rPr>
          <w:rFonts w:ascii="Calibri" w:eastAsia="宋体" w:hAnsi="Calibri" w:cs="Times New Roman" w:hint="eastAsia"/>
          <w:sz w:val="18"/>
          <w:szCs w:val="18"/>
        </w:rPr>
        <w:t>43(1)</w:t>
      </w:r>
      <w:r>
        <w:rPr>
          <w:rFonts w:ascii="Calibri" w:eastAsia="宋体" w:hAnsi="Calibri" w:cs="Times New Roman" w:hint="eastAsia"/>
          <w:sz w:val="18"/>
          <w:szCs w:val="18"/>
        </w:rPr>
        <w:t>：</w:t>
      </w:r>
      <w:r>
        <w:rPr>
          <w:rFonts w:ascii="Calibri" w:eastAsia="宋体" w:hAnsi="Calibri" w:cs="Times New Roman" w:hint="eastAsia"/>
          <w:sz w:val="18"/>
          <w:szCs w:val="18"/>
        </w:rPr>
        <w:t>387-397</w:t>
      </w:r>
      <w:r>
        <w:rPr>
          <w:rFonts w:ascii="Calibri" w:eastAsia="宋体" w:hAnsi="Calibri" w:cs="Times New Roman" w:hint="eastAsia"/>
          <w:sz w:val="18"/>
          <w:szCs w:val="18"/>
        </w:rPr>
        <w:t>．</w:t>
      </w:r>
    </w:p>
    <w:p w14:paraId="33CD6CF5" w14:textId="77777777" w:rsidR="00B37E5B" w:rsidRDefault="00B37E5B" w:rsidP="00B37E5B">
      <w:pPr>
        <w:rPr>
          <w:rFonts w:hint="eastAsia"/>
        </w:rPr>
      </w:pPr>
      <w:r>
        <w:rPr>
          <w:rFonts w:ascii="Times New Roman" w:eastAsia="宋体" w:hAnsi="Times New Roman" w:cs="Times New Roman"/>
          <w:caps/>
          <w:sz w:val="18"/>
          <w:szCs w:val="18"/>
        </w:rPr>
        <w:t>Xu F N, Chen H X, Dai Y X</w:t>
      </w:r>
      <w:r>
        <w:rPr>
          <w:rFonts w:ascii="Times New Roman" w:eastAsia="宋体" w:hAnsi="Times New Roman" w:cs="Times New Roman"/>
          <w:sz w:val="18"/>
          <w:szCs w:val="18"/>
        </w:rPr>
        <w:t>, et al. Arsenic adsorption and removal by a new starch stabilized ferromanganese binary oxide in water[J]. Journal of Environmental Management, 2019, 245(9): 160-167.</w:t>
      </w:r>
    </w:p>
    <w:p w14:paraId="33DC9AE7" w14:textId="0B9A449C" w:rsidR="009F54FA" w:rsidRDefault="009F54FA">
      <w:pPr>
        <w:rPr>
          <w:rFonts w:hint="eastAsia"/>
        </w:rPr>
      </w:pPr>
    </w:p>
    <w:sectPr w:rsidR="009F54FA" w:rsidSect="00B37E5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B94D" w14:textId="77777777" w:rsidR="002E0507" w:rsidRDefault="002E0507" w:rsidP="00B37E5B">
      <w:pPr>
        <w:rPr>
          <w:rFonts w:hint="eastAsia"/>
        </w:rPr>
      </w:pPr>
      <w:r>
        <w:separator/>
      </w:r>
    </w:p>
  </w:endnote>
  <w:endnote w:type="continuationSeparator" w:id="0">
    <w:p w14:paraId="50BFBE07" w14:textId="77777777" w:rsidR="002E0507" w:rsidRDefault="002E0507" w:rsidP="00B37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3A72" w14:textId="77777777" w:rsidR="00000000" w:rsidRDefault="00000000">
    <w:pPr>
      <w:pStyle w:val="af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D4EAF" wp14:editId="62907E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7BE48" w14:textId="77777777" w:rsidR="00000000" w:rsidRDefault="00000000">
                          <w:pPr>
                            <w:pStyle w:val="3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D4EA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67BE48" w14:textId="77777777" w:rsidR="00000000" w:rsidRDefault="00000000">
                    <w:pPr>
                      <w:pStyle w:val="3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6388" w14:textId="77777777" w:rsidR="002E0507" w:rsidRDefault="002E0507" w:rsidP="00B37E5B">
      <w:pPr>
        <w:rPr>
          <w:rFonts w:hint="eastAsia"/>
        </w:rPr>
      </w:pPr>
      <w:r>
        <w:separator/>
      </w:r>
    </w:p>
  </w:footnote>
  <w:footnote w:type="continuationSeparator" w:id="0">
    <w:p w14:paraId="60EF8EB3" w14:textId="77777777" w:rsidR="002E0507" w:rsidRDefault="002E0507" w:rsidP="00B37E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 w16cid:durableId="1553543499">
    <w:abstractNumId w:val="1"/>
  </w:num>
  <w:num w:numId="2" w16cid:durableId="16155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A5"/>
    <w:rsid w:val="002E01A5"/>
    <w:rsid w:val="002E0507"/>
    <w:rsid w:val="0063120F"/>
    <w:rsid w:val="00800A73"/>
    <w:rsid w:val="009F54FA"/>
    <w:rsid w:val="00B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2EF6"/>
  <w15:chartTrackingRefBased/>
  <w15:docId w15:val="{89EE43CE-A96C-40D5-88C3-3690B08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01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01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7E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7E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B3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7E5B"/>
    <w:rPr>
      <w:sz w:val="18"/>
      <w:szCs w:val="18"/>
    </w:rPr>
  </w:style>
  <w:style w:type="paragraph" w:customStyle="1" w:styleId="Default">
    <w:name w:val="Default"/>
    <w:qFormat/>
    <w:rsid w:val="00B37E5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鹏宇 孙</dc:creator>
  <cp:keywords/>
  <dc:description/>
  <cp:lastModifiedBy>鹏宇 孙</cp:lastModifiedBy>
  <cp:revision>2</cp:revision>
  <dcterms:created xsi:type="dcterms:W3CDTF">2025-06-16T01:28:00Z</dcterms:created>
  <dcterms:modified xsi:type="dcterms:W3CDTF">2025-06-16T01:29:00Z</dcterms:modified>
</cp:coreProperties>
</file>