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758" w:right="509" w:hanging="2342"/>
        <w:spacing w:before="229" w:line="237" w:lineRule="auto"/>
        <w:outlineLvl w:val="0"/>
        <w:rPr>
          <w:sz w:val="35"/>
          <w:szCs w:val="35"/>
        </w:rPr>
      </w:pPr>
      <w:r>
        <w:rPr>
          <w:sz w:val="35"/>
          <w:szCs w:val="35"/>
          <w:color w:val="FF0000"/>
          <w:spacing w:val="6"/>
        </w:rPr>
        <w:t>全国大学生电子商务“创新</w:t>
      </w:r>
      <w:r>
        <w:rPr>
          <w:sz w:val="35"/>
          <w:szCs w:val="35"/>
          <w:color w:val="FF0000"/>
          <w:spacing w:val="-35"/>
        </w:rPr>
        <w:t xml:space="preserve"> </w:t>
      </w:r>
      <w:r>
        <w:rPr>
          <w:sz w:val="35"/>
          <w:szCs w:val="35"/>
          <w:color w:val="FF0000"/>
          <w:spacing w:val="6"/>
        </w:rPr>
        <w:t>、创意及创业”挑战赛</w:t>
      </w:r>
      <w:r>
        <w:rPr>
          <w:sz w:val="35"/>
          <w:szCs w:val="35"/>
          <w:color w:val="FF0000"/>
        </w:rPr>
        <w:t xml:space="preserve"> </w:t>
      </w:r>
      <w:r>
        <w:rPr>
          <w:sz w:val="35"/>
          <w:szCs w:val="35"/>
          <w:color w:val="FF0000"/>
          <w:spacing w:val="7"/>
        </w:rPr>
        <w:t>竞赛组织委员会文件</w:t>
      </w:r>
    </w:p>
    <w:p>
      <w:pPr>
        <w:ind w:left="2833"/>
        <w:spacing w:before="204" w:line="223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三创赛竞组委文</w:t>
      </w:r>
      <w:r>
        <w:rPr>
          <w:rFonts w:ascii="FangSong" w:hAnsi="FangSong" w:eastAsia="FangSong" w:cs="FangSong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〔</w:t>
      </w:r>
      <w:r>
        <w:rPr>
          <w:rFonts w:ascii="FangSong" w:hAnsi="FangSong" w:eastAsia="FangSong" w:cs="FangSong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2023</w:t>
      </w:r>
      <w:r>
        <w:rPr>
          <w:rFonts w:ascii="FangSong" w:hAnsi="FangSong" w:eastAsia="FangSong" w:cs="FangSong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〕</w:t>
      </w:r>
      <w:r>
        <w:rPr>
          <w:rFonts w:ascii="FangSong" w:hAnsi="FangSong" w:eastAsia="FangSong" w:cs="FangSong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16号</w:t>
      </w:r>
    </w:p>
    <w:p>
      <w:pPr>
        <w:spacing w:before="115" w:line="43" w:lineRule="exact"/>
        <w:rPr/>
      </w:pPr>
      <w:r>
        <w:rPr/>
        <w:drawing>
          <wp:inline distT="0" distB="0" distL="0" distR="0">
            <wp:extent cx="5605805" cy="2730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05805" cy="2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80"/>
        <w:spacing w:before="196" w:line="655" w:lineRule="exact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10"/>
          <w:position w:val="22"/>
        </w:rPr>
        <w:t>第十四届全国大学生电子商务“创新、创意及</w:t>
      </w:r>
      <w:r>
        <w:rPr>
          <w:rFonts w:ascii="SimSun" w:hAnsi="SimSun" w:eastAsia="SimSun" w:cs="SimSun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9"/>
          <w:position w:val="22"/>
        </w:rPr>
        <w:t>创业”挑战赛</w:t>
      </w:r>
    </w:p>
    <w:p>
      <w:pPr>
        <w:ind w:left="1995"/>
        <w:spacing w:line="440" w:lineRule="exact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8"/>
          <w:position w:val="2"/>
        </w:rPr>
        <w:t>乡村振兴实战赛报名指南及实施要点</w:t>
      </w:r>
    </w:p>
    <w:p>
      <w:pPr>
        <w:spacing w:line="342" w:lineRule="auto"/>
        <w:rPr>
          <w:rFonts w:ascii="Arial"/>
          <w:sz w:val="21"/>
        </w:rPr>
      </w:pPr>
      <w:r/>
    </w:p>
    <w:p>
      <w:pPr>
        <w:pStyle w:val="BodyText"/>
        <w:ind w:left="291" w:right="8" w:firstLine="574"/>
        <w:spacing w:before="120" w:line="312" w:lineRule="auto"/>
        <w:jc w:val="both"/>
        <w:rPr/>
      </w:pPr>
      <w:r>
        <w:rPr>
          <w:spacing w:val="-5"/>
        </w:rPr>
        <w:t>第十四届全国大学生电子商务“创新、创意及创业”挑战赛（简</w:t>
      </w:r>
      <w:r>
        <w:rPr>
          <w:spacing w:val="4"/>
        </w:rPr>
        <w:t xml:space="preserve">    </w:t>
      </w:r>
      <w:r>
        <w:rPr>
          <w:spacing w:val="-15"/>
        </w:rPr>
        <w:t>称三创赛）响应国家乡村振兴战略的实施，继续设“</w:t>
      </w:r>
      <w:r>
        <w:rPr>
          <w:spacing w:val="-36"/>
        </w:rPr>
        <w:t xml:space="preserve"> </w:t>
      </w:r>
      <w:r>
        <w:rPr>
          <w:spacing w:val="-15"/>
        </w:rPr>
        <w:t>乡村振兴实战赛”，</w:t>
      </w:r>
      <w:r>
        <w:rPr/>
        <w:t xml:space="preserve"> </w:t>
      </w:r>
      <w:r>
        <w:rPr>
          <w:spacing w:val="-7"/>
        </w:rPr>
        <w:t>利用三创赛竞赛平台整合各方资源，五力（政府、产业、大学、科研、</w:t>
      </w:r>
      <w:r>
        <w:rPr/>
        <w:t xml:space="preserve">  </w:t>
      </w:r>
      <w:r>
        <w:rPr>
          <w:spacing w:val="-4"/>
        </w:rPr>
        <w:t>应用）协同，千校万村手拉手，</w:t>
      </w:r>
      <w:r>
        <w:rPr>
          <w:spacing w:val="-60"/>
        </w:rPr>
        <w:t xml:space="preserve"> </w:t>
      </w:r>
      <w:r>
        <w:rPr>
          <w:spacing w:val="-4"/>
        </w:rPr>
        <w:t>乡村振兴肩并</w:t>
      </w:r>
      <w:r>
        <w:rPr>
          <w:spacing w:val="-5"/>
        </w:rPr>
        <w:t>肩。引导在校大学生关</w:t>
      </w:r>
      <w:r>
        <w:rPr/>
        <w:t xml:space="preserve">    </w:t>
      </w:r>
      <w:r>
        <w:rPr>
          <w:spacing w:val="-4"/>
        </w:rPr>
        <w:t>注乡村振兴，投身乡村振兴，为乡村振兴注入新鲜血液，在乡村振兴</w:t>
      </w:r>
      <w:r>
        <w:rPr>
          <w:spacing w:val="3"/>
        </w:rPr>
        <w:t xml:space="preserve">    </w:t>
      </w:r>
      <w:r>
        <w:rPr>
          <w:spacing w:val="3"/>
        </w:rPr>
        <w:t>领域继续践行三创赛“</w:t>
      </w:r>
      <w:r>
        <w:rPr>
          <w:spacing w:val="-46"/>
        </w:rPr>
        <w:t xml:space="preserve"> </w:t>
      </w:r>
      <w:r>
        <w:rPr>
          <w:spacing w:val="3"/>
        </w:rPr>
        <w:t>学科引领、知行合一、敢想敢干、勇立潮头”</w:t>
      </w:r>
    </w:p>
    <w:p>
      <w:pPr>
        <w:pStyle w:val="BodyText"/>
        <w:ind w:left="320"/>
        <w:spacing w:before="2" w:line="200" w:lineRule="auto"/>
        <w:rPr/>
      </w:pPr>
      <w:r>
        <w:rPr>
          <w:spacing w:val="-4"/>
        </w:rPr>
        <w:t>的宗旨</w:t>
      </w:r>
      <w:r>
        <w:rPr>
          <w:spacing w:val="-33"/>
        </w:rPr>
        <w:t xml:space="preserve"> </w:t>
      </w:r>
      <w:r>
        <w:rPr>
          <w:spacing w:val="-4"/>
        </w:rPr>
        <w:t>，把学科竞赛与社会价值创造有机结合起来。</w:t>
      </w:r>
    </w:p>
    <w:p>
      <w:pPr>
        <w:pStyle w:val="BodyText"/>
        <w:ind w:left="869"/>
        <w:spacing w:before="222" w:line="200" w:lineRule="auto"/>
        <w:rPr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一、赛事简介</w:t>
      </w:r>
    </w:p>
    <w:p>
      <w:pPr>
        <w:pStyle w:val="BodyText"/>
        <w:ind w:left="851"/>
        <w:spacing w:before="224" w:line="201" w:lineRule="auto"/>
        <w:rPr/>
      </w:pPr>
      <w:r>
        <w:rPr>
          <w:spacing w:val="-12"/>
        </w:rPr>
        <w:t>1.</w:t>
      </w:r>
      <w:r>
        <w:rPr>
          <w:spacing w:val="-38"/>
        </w:rPr>
        <w:t xml:space="preserve"> </w:t>
      </w:r>
      <w:r>
        <w:rPr>
          <w:spacing w:val="-12"/>
        </w:rPr>
        <w:t>比赛背景</w:t>
      </w:r>
    </w:p>
    <w:p>
      <w:pPr>
        <w:pStyle w:val="BodyText"/>
        <w:ind w:left="279" w:right="153" w:firstLine="611"/>
        <w:spacing w:before="219" w:line="312" w:lineRule="auto"/>
        <w:rPr/>
      </w:pPr>
      <w:r>
        <w:rPr>
          <w:spacing w:val="-5"/>
        </w:rPr>
        <w:t>乡村振兴，关键在人才。为加大乡村振兴相关领</w:t>
      </w:r>
      <w:r>
        <w:rPr>
          <w:spacing w:val="-6"/>
        </w:rPr>
        <w:t>域人力资源支持</w:t>
      </w:r>
      <w:r>
        <w:rPr/>
        <w:t xml:space="preserve">  </w:t>
      </w:r>
      <w:r>
        <w:rPr>
          <w:spacing w:val="-5"/>
        </w:rPr>
        <w:t>和储备，</w:t>
      </w:r>
      <w:r>
        <w:rPr>
          <w:spacing w:val="-58"/>
        </w:rPr>
        <w:t xml:space="preserve"> </w:t>
      </w:r>
      <w:r>
        <w:rPr>
          <w:spacing w:val="-5"/>
        </w:rPr>
        <w:t>响应国家“</w:t>
      </w:r>
      <w:r>
        <w:rPr>
          <w:spacing w:val="-59"/>
        </w:rPr>
        <w:t xml:space="preserve"> </w:t>
      </w:r>
      <w:r>
        <w:rPr>
          <w:spacing w:val="-5"/>
        </w:rPr>
        <w:t>互联网+农业”</w:t>
      </w:r>
      <w:r>
        <w:rPr>
          <w:spacing w:val="-51"/>
        </w:rPr>
        <w:t xml:space="preserve"> </w:t>
      </w:r>
      <w:r>
        <w:rPr>
          <w:spacing w:val="-5"/>
        </w:rPr>
        <w:t>融合的发展理念</w:t>
      </w:r>
      <w:r>
        <w:rPr>
          <w:spacing w:val="-36"/>
        </w:rPr>
        <w:t xml:space="preserve"> </w:t>
      </w:r>
      <w:r>
        <w:rPr>
          <w:spacing w:val="-5"/>
        </w:rPr>
        <w:t>，贯彻落实《中</w:t>
      </w:r>
      <w:r>
        <w:rPr/>
        <w:t xml:space="preserve">  </w:t>
      </w:r>
      <w:r>
        <w:rPr>
          <w:spacing w:val="-8"/>
        </w:rPr>
        <w:t>共中央国务院关于做好 2023 年全面推进乡村振兴重点工作的意见》，</w:t>
      </w:r>
      <w:r>
        <w:rPr>
          <w:spacing w:val="3"/>
        </w:rPr>
        <w:t xml:space="preserve"> </w:t>
      </w:r>
      <w:r>
        <w:rPr>
          <w:spacing w:val="5"/>
        </w:rPr>
        <w:t>鼓励更多优秀大学生投身乡村振兴，</w:t>
      </w:r>
      <w:r>
        <w:rPr>
          <w:spacing w:val="-43"/>
        </w:rPr>
        <w:t xml:space="preserve"> </w:t>
      </w:r>
      <w:r>
        <w:rPr>
          <w:spacing w:val="5"/>
        </w:rPr>
        <w:t>第十四届全国大学生电子商务</w:t>
      </w:r>
      <w:r>
        <w:rPr/>
        <w:t xml:space="preserve">  </w:t>
      </w:r>
      <w:r>
        <w:rPr>
          <w:spacing w:val="-3"/>
        </w:rPr>
        <w:t>“创新、创意及创业”挑战赛竞赛组织委员会（以下简称三</w:t>
      </w:r>
      <w:r>
        <w:rPr>
          <w:spacing w:val="-4"/>
        </w:rPr>
        <w:t>创赛竞组</w:t>
      </w:r>
    </w:p>
    <w:p>
      <w:pPr>
        <w:pStyle w:val="BodyText"/>
        <w:ind w:left="306"/>
        <w:spacing w:before="1" w:line="196" w:lineRule="auto"/>
        <w:rPr/>
      </w:pPr>
      <w:r>
        <w:rPr>
          <w:spacing w:val="-3"/>
        </w:rPr>
        <w:t>委）决定</w:t>
      </w:r>
      <w:r>
        <w:rPr>
          <w:spacing w:val="-31"/>
        </w:rPr>
        <w:t xml:space="preserve"> </w:t>
      </w:r>
      <w:r>
        <w:rPr>
          <w:spacing w:val="-3"/>
        </w:rPr>
        <w:t>：在第十四届三创赛中继续设乡村振兴实</w:t>
      </w:r>
      <w:r>
        <w:rPr>
          <w:spacing w:val="-4"/>
        </w:rPr>
        <w:t>战赛。</w:t>
      </w:r>
    </w:p>
    <w:p>
      <w:pPr>
        <w:pStyle w:val="BodyText"/>
        <w:ind w:left="849"/>
        <w:spacing w:before="231" w:line="201" w:lineRule="auto"/>
        <w:rPr/>
      </w:pPr>
      <w:r>
        <w:rPr>
          <w:spacing w:val="-11"/>
        </w:rPr>
        <w:t>2.</w:t>
      </w:r>
      <w:r>
        <w:rPr>
          <w:spacing w:val="-37"/>
        </w:rPr>
        <w:t xml:space="preserve"> </w:t>
      </w:r>
      <w:r>
        <w:rPr>
          <w:spacing w:val="-11"/>
        </w:rPr>
        <w:t>比赛目的</w:t>
      </w:r>
    </w:p>
    <w:p>
      <w:pPr>
        <w:spacing w:line="201" w:lineRule="auto"/>
        <w:sectPr>
          <w:footerReference w:type="default" r:id="rId1"/>
          <w:pgSz w:w="11906" w:h="16839"/>
          <w:pgMar w:top="1431" w:right="1556" w:bottom="1167" w:left="1520" w:header="0" w:footer="987" w:gutter="0"/>
        </w:sectPr>
        <w:rPr/>
      </w:pPr>
    </w:p>
    <w:p>
      <w:pPr>
        <w:pStyle w:val="BodyText"/>
        <w:ind w:left="26" w:right="22" w:firstLine="562"/>
        <w:spacing w:before="161" w:line="312" w:lineRule="auto"/>
        <w:rPr/>
      </w:pPr>
      <w:r>
        <w:rPr>
          <w:spacing w:val="-4"/>
        </w:rPr>
        <w:t>在乡村振兴领域发挥强化创新意识、引导创意思维、锻炼创业能</w:t>
      </w:r>
      <w:r>
        <w:rPr>
          <w:spacing w:val="1"/>
        </w:rPr>
        <w:t xml:space="preserve">  </w:t>
      </w:r>
      <w:r>
        <w:rPr>
          <w:spacing w:val="-4"/>
        </w:rPr>
        <w:t>力、倡导团队精神，鼓励在校大学生关注乡村、认识乡村、投身乡村</w:t>
      </w:r>
      <w:r>
        <w:rPr>
          <w:spacing w:val="6"/>
        </w:rPr>
        <w:t xml:space="preserve">  </w:t>
      </w:r>
      <w:r>
        <w:rPr>
          <w:spacing w:val="-8"/>
        </w:rPr>
        <w:t>振兴</w:t>
      </w:r>
      <w:r>
        <w:rPr>
          <w:spacing w:val="-24"/>
        </w:rPr>
        <w:t xml:space="preserve"> </w:t>
      </w:r>
      <w:r>
        <w:rPr>
          <w:spacing w:val="-8"/>
        </w:rPr>
        <w:t>；</w:t>
      </w:r>
      <w:r>
        <w:rPr>
          <w:spacing w:val="-38"/>
        </w:rPr>
        <w:t xml:space="preserve"> </w:t>
      </w:r>
      <w:r>
        <w:rPr>
          <w:spacing w:val="-8"/>
        </w:rPr>
        <w:t>同时</w:t>
      </w:r>
      <w:r>
        <w:rPr>
          <w:spacing w:val="-36"/>
        </w:rPr>
        <w:t xml:space="preserve"> </w:t>
      </w:r>
      <w:r>
        <w:rPr>
          <w:spacing w:val="-8"/>
        </w:rPr>
        <w:t>，借助大学生创新性思维</w:t>
      </w:r>
      <w:r>
        <w:rPr>
          <w:spacing w:val="-34"/>
        </w:rPr>
        <w:t xml:space="preserve"> </w:t>
      </w:r>
      <w:r>
        <w:rPr>
          <w:spacing w:val="-8"/>
        </w:rPr>
        <w:t>，为乡村产业振兴提供新方法、</w:t>
      </w:r>
    </w:p>
    <w:p>
      <w:pPr>
        <w:pStyle w:val="BodyText"/>
        <w:ind w:left="31"/>
        <w:spacing w:line="201" w:lineRule="auto"/>
        <w:rPr/>
      </w:pPr>
      <w:r>
        <w:rPr>
          <w:spacing w:val="-3"/>
        </w:rPr>
        <w:t>发现新途径、拓展新思路</w:t>
      </w:r>
      <w:r>
        <w:rPr>
          <w:spacing w:val="-28"/>
        </w:rPr>
        <w:t xml:space="preserve"> </w:t>
      </w:r>
      <w:r>
        <w:rPr>
          <w:spacing w:val="-3"/>
        </w:rPr>
        <w:t>，助力乡村更好更快地发展。</w:t>
      </w:r>
    </w:p>
    <w:p>
      <w:pPr>
        <w:pStyle w:val="BodyText"/>
        <w:ind w:left="580"/>
        <w:spacing w:before="221" w:line="201" w:lineRule="auto"/>
        <w:rPr/>
      </w:pPr>
      <w:r>
        <w:rPr>
          <w:spacing w:val="-10"/>
        </w:rPr>
        <w:t>3.</w:t>
      </w:r>
      <w:r>
        <w:rPr>
          <w:spacing w:val="-37"/>
        </w:rPr>
        <w:t xml:space="preserve"> </w:t>
      </w:r>
      <w:r>
        <w:rPr>
          <w:spacing w:val="-10"/>
        </w:rPr>
        <w:t>比赛内容</w:t>
      </w:r>
    </w:p>
    <w:p>
      <w:pPr>
        <w:pStyle w:val="BodyText"/>
        <w:ind w:left="14" w:firstLine="583"/>
        <w:spacing w:before="217" w:line="312" w:lineRule="auto"/>
        <w:rPr/>
      </w:pPr>
      <w:r>
        <w:rPr>
          <w:spacing w:val="4"/>
        </w:rPr>
        <w:t>武汉惠赠你网络科技有限公司是本届乡村振兴实战赛唯</w:t>
      </w:r>
      <w:r>
        <w:rPr>
          <w:spacing w:val="-30"/>
        </w:rPr>
        <w:t xml:space="preserve"> </w:t>
      </w:r>
      <w:r>
        <w:rPr>
          <w:spacing w:val="4"/>
        </w:rPr>
        <w:t>一指定</w:t>
      </w:r>
      <w:r>
        <w:rPr/>
        <w:t xml:space="preserve">  </w:t>
      </w:r>
      <w:r>
        <w:rPr>
          <w:spacing w:val="-3"/>
        </w:rPr>
        <w:t>合作企业，为本届乡村振兴实战赛提供技术及运营保障支</w:t>
      </w:r>
      <w:r>
        <w:rPr>
          <w:spacing w:val="-4"/>
        </w:rPr>
        <w:t>持。参赛团</w:t>
      </w:r>
      <w:r>
        <w:rPr/>
        <w:t xml:space="preserve">  </w:t>
      </w:r>
      <w:r>
        <w:rPr>
          <w:spacing w:val="6"/>
        </w:rPr>
        <w:t>队在三创赛组委会合作平台（武汉惠赠你网络科技有限公司提供的</w:t>
      </w:r>
      <w:r>
        <w:rPr>
          <w:spacing w:val="5"/>
        </w:rPr>
        <w:t xml:space="preserve">  </w:t>
      </w:r>
      <w:r>
        <w:rPr>
          <w:spacing w:val="-5"/>
        </w:rPr>
        <w:t>“</w:t>
      </w:r>
      <w:r>
        <w:rPr>
          <w:spacing w:val="-28"/>
        </w:rPr>
        <w:t xml:space="preserve"> </w:t>
      </w:r>
      <w:r>
        <w:rPr>
          <w:spacing w:val="-5"/>
        </w:rPr>
        <w:t>乡村振兴实战赛”平台）提供的乡村进行结对子，参赛团队也可以</w:t>
      </w:r>
      <w:r>
        <w:rPr/>
        <w:t xml:space="preserve">  </w:t>
      </w:r>
      <w:r>
        <w:rPr>
          <w:spacing w:val="-11"/>
        </w:rPr>
        <w:t>自行对接乡村，帮助结对子的乡村入驻到“</w:t>
      </w:r>
      <w:r>
        <w:rPr>
          <w:spacing w:val="-28"/>
        </w:rPr>
        <w:t xml:space="preserve"> </w:t>
      </w:r>
      <w:r>
        <w:rPr>
          <w:spacing w:val="-11"/>
        </w:rPr>
        <w:t>乡村振兴实战赛”平台上，</w:t>
      </w:r>
      <w:r>
        <w:rPr/>
        <w:t xml:space="preserve"> </w:t>
      </w:r>
      <w:r>
        <w:rPr>
          <w:spacing w:val="-3"/>
        </w:rPr>
        <w:t>帮助结对子的乡村开展营销（包括有形农产品和与农村、</w:t>
      </w:r>
      <w:r>
        <w:rPr>
          <w:spacing w:val="-4"/>
        </w:rPr>
        <w:t>农业有关的</w:t>
      </w:r>
    </w:p>
    <w:p>
      <w:pPr>
        <w:pStyle w:val="BodyText"/>
        <w:ind w:left="41"/>
        <w:spacing w:before="1" w:line="196" w:lineRule="auto"/>
        <w:rPr/>
      </w:pPr>
      <w:r>
        <w:rPr>
          <w:spacing w:val="-3"/>
        </w:rPr>
        <w:t>文旅、服务等产品）。</w:t>
      </w:r>
    </w:p>
    <w:p>
      <w:pPr>
        <w:pStyle w:val="BodyText"/>
        <w:ind w:left="600"/>
        <w:spacing w:before="230" w:line="202" w:lineRule="auto"/>
        <w:outlineLvl w:val="0"/>
        <w:rPr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二、报名流程</w:t>
      </w:r>
    </w:p>
    <w:p>
      <w:pPr>
        <w:pStyle w:val="BodyText"/>
        <w:ind w:right="89"/>
        <w:spacing w:before="221" w:line="624" w:lineRule="exact"/>
        <w:jc w:val="right"/>
        <w:rPr/>
      </w:pPr>
      <w:r>
        <w:rPr>
          <w:spacing w:val="-2"/>
          <w:position w:val="25"/>
        </w:rPr>
        <w:t>1.参赛团队通过三创赛官网报名。报名时从常规赛和实战赛选项</w:t>
      </w:r>
    </w:p>
    <w:p>
      <w:pPr>
        <w:pStyle w:val="BodyText"/>
        <w:ind w:left="67"/>
        <w:spacing w:before="1" w:line="200" w:lineRule="auto"/>
        <w:rPr/>
      </w:pPr>
      <w:r>
        <w:rPr>
          <w:spacing w:val="-5"/>
        </w:rPr>
        <w:t>中选实战赛</w:t>
      </w:r>
      <w:r>
        <w:rPr>
          <w:spacing w:val="-36"/>
        </w:rPr>
        <w:t xml:space="preserve"> </w:t>
      </w:r>
      <w:r>
        <w:rPr>
          <w:spacing w:val="-5"/>
        </w:rPr>
        <w:t>，然后选择乡村振兴实战赛</w:t>
      </w:r>
      <w:r>
        <w:rPr>
          <w:spacing w:val="-36"/>
        </w:rPr>
        <w:t xml:space="preserve"> </w:t>
      </w:r>
      <w:r>
        <w:rPr>
          <w:spacing w:val="-5"/>
        </w:rPr>
        <w:t>，填写团队具体报名</w:t>
      </w:r>
      <w:r>
        <w:rPr>
          <w:spacing w:val="-6"/>
        </w:rPr>
        <w:t>信息。</w:t>
      </w:r>
    </w:p>
    <w:p>
      <w:pPr>
        <w:pStyle w:val="BodyText"/>
        <w:ind w:left="64" w:right="89" w:firstLine="519"/>
        <w:spacing w:before="221" w:line="312" w:lineRule="auto"/>
        <w:rPr/>
      </w:pPr>
      <w:r>
        <w:rPr>
          <w:spacing w:val="-2"/>
        </w:rPr>
        <w:t>2.参赛团队获取参赛手册和参赛证。团队提交报名信息后，参赛</w:t>
      </w:r>
      <w:r>
        <w:rPr>
          <w:spacing w:val="1"/>
        </w:rPr>
        <w:t xml:space="preserve"> </w:t>
      </w:r>
      <w:r>
        <w:rPr>
          <w:spacing w:val="-3"/>
        </w:rPr>
        <w:t>团队队长添加赛事服务工作人员企业微信</w:t>
      </w:r>
      <w:r>
        <w:rPr>
          <w:spacing w:val="-23"/>
        </w:rPr>
        <w:t xml:space="preserve"> </w:t>
      </w:r>
      <w:r>
        <w:rPr>
          <w:spacing w:val="-3"/>
        </w:rPr>
        <w:t>，工作人员将在1个工作日</w:t>
      </w:r>
      <w:r>
        <w:rPr/>
        <w:t xml:space="preserve"> </w:t>
      </w:r>
      <w:r>
        <w:rPr>
          <w:spacing w:val="-3"/>
        </w:rPr>
        <w:t>内将参赛手册发送至队长微信</w:t>
      </w:r>
      <w:r>
        <w:rPr>
          <w:spacing w:val="-23"/>
        </w:rPr>
        <w:t xml:space="preserve"> </w:t>
      </w:r>
      <w:r>
        <w:rPr>
          <w:spacing w:val="-3"/>
        </w:rPr>
        <w:t>，3个工作日之内授予参赛团队《三创</w:t>
      </w:r>
    </w:p>
    <w:p>
      <w:pPr>
        <w:pStyle w:val="BodyText"/>
        <w:ind w:left="27"/>
        <w:spacing w:line="201" w:lineRule="auto"/>
        <w:rPr/>
      </w:pPr>
      <w:r>
        <w:rPr>
          <w:spacing w:val="-1"/>
        </w:rPr>
        <w:t>赛乡村振兴实战赛团队》参赛证。</w:t>
      </w:r>
    </w:p>
    <w:p>
      <w:pPr>
        <w:pStyle w:val="BodyText"/>
        <w:ind w:left="32" w:right="89" w:firstLine="548"/>
        <w:spacing w:before="220" w:line="312" w:lineRule="auto"/>
        <w:rPr/>
      </w:pPr>
      <w:r>
        <w:rPr>
          <w:spacing w:val="-2"/>
        </w:rPr>
        <w:t>3.参赛团队获取实战平台账号。参赛团队根据赛事培训手册指引</w:t>
      </w:r>
      <w:r>
        <w:rPr>
          <w:spacing w:val="5"/>
        </w:rPr>
        <w:t xml:space="preserve"> </w:t>
      </w:r>
      <w:r>
        <w:rPr>
          <w:spacing w:val="-4"/>
        </w:rPr>
        <w:t>和工作人员协助，完成相关乡村振兴实战平台账号的绑定就可以开始</w:t>
      </w:r>
    </w:p>
    <w:p>
      <w:pPr>
        <w:pStyle w:val="BodyText"/>
        <w:ind w:left="26"/>
        <w:spacing w:line="201" w:lineRule="auto"/>
        <w:rPr/>
      </w:pPr>
      <w:r>
        <w:rPr>
          <w:spacing w:val="-4"/>
        </w:rPr>
        <w:t>进入实战落地环节，</w:t>
      </w:r>
      <w:r>
        <w:rPr>
          <w:spacing w:val="-62"/>
        </w:rPr>
        <w:t xml:space="preserve"> </w:t>
      </w:r>
      <w:r>
        <w:rPr>
          <w:spacing w:val="-4"/>
        </w:rPr>
        <w:t>正式开始“</w:t>
      </w:r>
      <w:r>
        <w:rPr>
          <w:spacing w:val="-33"/>
        </w:rPr>
        <w:t xml:space="preserve"> </w:t>
      </w:r>
      <w:r>
        <w:rPr>
          <w:spacing w:val="-4"/>
        </w:rPr>
        <w:t>乡村振兴实战赛”</w:t>
      </w:r>
      <w:r>
        <w:rPr>
          <w:spacing w:val="-53"/>
        </w:rPr>
        <w:t xml:space="preserve"> </w:t>
      </w:r>
      <w:r>
        <w:rPr>
          <w:spacing w:val="-4"/>
        </w:rPr>
        <w:t>实</w:t>
      </w:r>
      <w:r>
        <w:rPr>
          <w:spacing w:val="-5"/>
        </w:rPr>
        <w:t>战运营。</w:t>
      </w:r>
    </w:p>
    <w:p>
      <w:pPr>
        <w:spacing w:line="201" w:lineRule="auto"/>
        <w:sectPr>
          <w:footerReference w:type="default" r:id="rId3"/>
          <w:pgSz w:w="11906" w:h="16839"/>
          <w:pgMar w:top="1431" w:right="1710" w:bottom="1166" w:left="1785" w:header="0" w:footer="987" w:gutter="0"/>
        </w:sectPr>
        <w:rPr/>
      </w:pPr>
    </w:p>
    <w:p>
      <w:pPr>
        <w:pStyle w:val="BodyText"/>
        <w:ind w:left="43" w:right="13" w:firstLine="540"/>
        <w:spacing w:before="162" w:line="312" w:lineRule="auto"/>
        <w:jc w:val="both"/>
        <w:rPr/>
      </w:pPr>
      <w:r>
        <w:rPr>
          <w:spacing w:val="-2"/>
        </w:rPr>
        <w:t>4.参赛团队与结对子乡村签署合作协议。参赛团队报名后，应尽</w:t>
      </w:r>
      <w:r>
        <w:rPr>
          <w:spacing w:val="1"/>
        </w:rPr>
        <w:t xml:space="preserve"> </w:t>
      </w:r>
      <w:r>
        <w:rPr>
          <w:spacing w:val="-4"/>
        </w:rPr>
        <w:t>快确定合作对接的乡村，并与对接合作的乡村签署授权合作</w:t>
      </w:r>
      <w:r>
        <w:rPr>
          <w:spacing w:val="-5"/>
        </w:rPr>
        <w:t>协议，将</w:t>
      </w:r>
    </w:p>
    <w:p>
      <w:pPr>
        <w:pStyle w:val="BodyText"/>
        <w:ind w:left="33"/>
        <w:spacing w:line="201" w:lineRule="auto"/>
        <w:rPr/>
      </w:pPr>
      <w:r>
        <w:rPr>
          <w:spacing w:val="-3"/>
        </w:rPr>
        <w:t>对接乡村的产品上线到赛事指定平台</w:t>
      </w:r>
      <w:r>
        <w:rPr>
          <w:spacing w:val="-25"/>
        </w:rPr>
        <w:t xml:space="preserve"> </w:t>
      </w:r>
      <w:r>
        <w:rPr>
          <w:spacing w:val="-3"/>
        </w:rPr>
        <w:t>，开展实战营销落地。</w:t>
      </w:r>
    </w:p>
    <w:p>
      <w:pPr>
        <w:pStyle w:val="BodyText"/>
        <w:ind w:left="27" w:right="13" w:firstLine="554"/>
        <w:spacing w:before="219" w:line="312" w:lineRule="auto"/>
        <w:jc w:val="both"/>
        <w:rPr/>
      </w:pPr>
      <w:r>
        <w:rPr>
          <w:spacing w:val="-2"/>
        </w:rPr>
        <w:t>5.校赛组委会对团队进行审核。各高校校赛组委会对报名后的参</w:t>
      </w:r>
      <w:r>
        <w:rPr>
          <w:spacing w:val="4"/>
        </w:rPr>
        <w:t xml:space="preserve"> </w:t>
      </w:r>
      <w:r>
        <w:rPr>
          <w:spacing w:val="-4"/>
        </w:rPr>
        <w:t>赛团队提交的报名信息进行审核，为通过审核的参赛团队提供学校支</w:t>
      </w:r>
      <w:r>
        <w:rPr>
          <w:spacing w:val="12"/>
        </w:rPr>
        <w:t xml:space="preserve"> </w:t>
      </w:r>
      <w:r>
        <w:rPr>
          <w:spacing w:val="-5"/>
        </w:rPr>
        <w:t>持，为“</w:t>
      </w:r>
      <w:r>
        <w:rPr>
          <w:spacing w:val="-33"/>
        </w:rPr>
        <w:t xml:space="preserve"> </w:t>
      </w:r>
      <w:r>
        <w:rPr>
          <w:spacing w:val="-5"/>
        </w:rPr>
        <w:t>乡村振兴实战赛”平台在其后对该团队的</w:t>
      </w:r>
      <w:r>
        <w:rPr>
          <w:spacing w:val="-6"/>
        </w:rPr>
        <w:t>指导和服务提供准</w:t>
      </w:r>
    </w:p>
    <w:p>
      <w:pPr>
        <w:pStyle w:val="BodyText"/>
        <w:ind w:left="33"/>
        <w:spacing w:line="201" w:lineRule="auto"/>
        <w:rPr/>
      </w:pPr>
      <w:r>
        <w:rPr>
          <w:spacing w:val="-4"/>
        </w:rPr>
        <w:t>确的信息。</w:t>
      </w:r>
    </w:p>
    <w:p>
      <w:pPr>
        <w:pStyle w:val="BodyText"/>
        <w:ind w:left="27" w:right="13" w:firstLine="556"/>
        <w:spacing w:before="219" w:line="312" w:lineRule="auto"/>
        <w:jc w:val="both"/>
        <w:rPr/>
      </w:pPr>
      <w:r>
        <w:rPr>
          <w:spacing w:val="-4"/>
        </w:rPr>
        <w:t>6.一个乡村可以对接多个团队</w:t>
      </w:r>
      <w:r>
        <w:rPr>
          <w:spacing w:val="-23"/>
        </w:rPr>
        <w:t xml:space="preserve"> </w:t>
      </w:r>
      <w:r>
        <w:rPr>
          <w:spacing w:val="-4"/>
        </w:rPr>
        <w:t>，一个团队只能对接一个乡村，参</w:t>
      </w:r>
      <w:r>
        <w:rPr/>
        <w:t xml:space="preserve"> </w:t>
      </w:r>
      <w:r>
        <w:rPr>
          <w:spacing w:val="-4"/>
        </w:rPr>
        <w:t>赛团队和乡村对接一经确定，整个赛事期间不得更换对接乡村。除赛</w:t>
      </w:r>
      <w:r>
        <w:rPr>
          <w:spacing w:val="12"/>
        </w:rPr>
        <w:t xml:space="preserve"> </w:t>
      </w:r>
      <w:r>
        <w:rPr>
          <w:spacing w:val="-4"/>
        </w:rPr>
        <w:t>事组委会推荐的产品外，原则上参赛团队只能营销其结对子的村子的</w:t>
      </w:r>
    </w:p>
    <w:p>
      <w:pPr>
        <w:pStyle w:val="BodyText"/>
        <w:ind w:left="31"/>
        <w:spacing w:before="2" w:line="201" w:lineRule="auto"/>
        <w:rPr/>
      </w:pPr>
      <w:r>
        <w:rPr>
          <w:spacing w:val="-6"/>
        </w:rPr>
        <w:t>产品。</w:t>
      </w:r>
    </w:p>
    <w:p>
      <w:pPr>
        <w:pStyle w:val="BodyText"/>
        <w:ind w:left="31" w:right="13" w:firstLine="551"/>
        <w:spacing w:before="216" w:line="312" w:lineRule="auto"/>
        <w:jc w:val="both"/>
        <w:rPr/>
      </w:pPr>
      <w:r>
        <w:rPr>
          <w:spacing w:val="-2"/>
        </w:rPr>
        <w:t>7.参赛团队获取《乡村振兴实战赛乡村运营官授权书》。参赛团</w:t>
      </w:r>
      <w:r>
        <w:rPr>
          <w:spacing w:val="2"/>
        </w:rPr>
        <w:t xml:space="preserve"> </w:t>
      </w:r>
      <w:r>
        <w:rPr>
          <w:spacing w:val="-4"/>
        </w:rPr>
        <w:t>队在确定结对子的乡村后，携《乡村振兴实战赛团队》参赛证，尽快</w:t>
      </w:r>
      <w:r>
        <w:rPr>
          <w:spacing w:val="7"/>
        </w:rPr>
        <w:t xml:space="preserve"> </w:t>
      </w:r>
      <w:r>
        <w:rPr>
          <w:spacing w:val="-4"/>
        </w:rPr>
        <w:t>与结对子的乡村进行联系，获取为其产品、项目等代言的《乡村振兴</w:t>
      </w:r>
      <w:r>
        <w:rPr>
          <w:spacing w:val="7"/>
        </w:rPr>
        <w:t xml:space="preserve"> </w:t>
      </w:r>
      <w:r>
        <w:rPr>
          <w:spacing w:val="-4"/>
        </w:rPr>
        <w:t>实战赛乡村运营官授权书》，授权书模板见附件；也可根据情况自行</w:t>
      </w:r>
      <w:r>
        <w:rPr>
          <w:spacing w:val="7"/>
        </w:rPr>
        <w:t xml:space="preserve"> </w:t>
      </w:r>
      <w:r>
        <w:rPr>
          <w:spacing w:val="-4"/>
        </w:rPr>
        <w:t>制作《乡村振兴实战赛乡村运营官授权书》，授权书必须包括团队成</w:t>
      </w:r>
      <w:r>
        <w:rPr>
          <w:spacing w:val="7"/>
        </w:rPr>
        <w:t xml:space="preserve"> </w:t>
      </w:r>
      <w:r>
        <w:rPr>
          <w:spacing w:val="-4"/>
        </w:rPr>
        <w:t>员名称、乡村单位名称、代言产品名称、时间等内容，其中授权单位</w:t>
      </w:r>
      <w:r>
        <w:rPr>
          <w:spacing w:val="7"/>
        </w:rPr>
        <w:t xml:space="preserve"> </w:t>
      </w:r>
      <w:r>
        <w:rPr>
          <w:spacing w:val="-4"/>
        </w:rPr>
        <w:t>请根据实际情况填写，授权单位应为乡村及以上政府部门，包括（但</w:t>
      </w:r>
    </w:p>
    <w:p>
      <w:pPr>
        <w:pStyle w:val="BodyText"/>
        <w:ind w:left="38"/>
        <w:spacing w:before="1" w:line="196" w:lineRule="auto"/>
        <w:rPr/>
      </w:pPr>
      <w:r>
        <w:rPr>
          <w:spacing w:val="-2"/>
        </w:rPr>
        <w:t>不限于）村民委员会、市场监管局、</w:t>
      </w:r>
      <w:r>
        <w:rPr>
          <w:spacing w:val="-50"/>
        </w:rPr>
        <w:t xml:space="preserve"> </w:t>
      </w:r>
      <w:r>
        <w:rPr>
          <w:spacing w:val="-2"/>
        </w:rPr>
        <w:t>乡村振兴局、农业农村局等。</w:t>
      </w:r>
    </w:p>
    <w:p>
      <w:pPr>
        <w:ind w:left="599"/>
        <w:spacing w:before="248" w:line="223" w:lineRule="auto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三、实践成长</w:t>
      </w:r>
    </w:p>
    <w:p>
      <w:pPr>
        <w:pStyle w:val="BodyText"/>
        <w:ind w:left="586"/>
        <w:spacing w:before="268" w:line="201" w:lineRule="auto"/>
        <w:rPr/>
      </w:pPr>
      <w:r>
        <w:rPr>
          <w:spacing w:val="-5"/>
        </w:rPr>
        <w:t>1.实战时间</w:t>
      </w:r>
    </w:p>
    <w:p>
      <w:pPr>
        <w:pStyle w:val="BodyText"/>
        <w:ind w:right="13"/>
        <w:spacing w:before="222" w:line="201" w:lineRule="auto"/>
        <w:jc w:val="right"/>
        <w:rPr/>
      </w:pPr>
      <w:r>
        <w:rPr>
          <w:spacing w:val="-6"/>
        </w:rPr>
        <w:t>第十四届三创赛已于2023年9月21日</w:t>
      </w:r>
      <w:r>
        <w:rPr>
          <w:spacing w:val="-7"/>
        </w:rPr>
        <w:t>正式开始报名，</w:t>
      </w:r>
      <w:r>
        <w:rPr>
          <w:spacing w:val="-36"/>
        </w:rPr>
        <w:t xml:space="preserve"> </w:t>
      </w:r>
      <w:r>
        <w:rPr>
          <w:spacing w:val="-7"/>
        </w:rPr>
        <w:t>团队见此通</w:t>
      </w:r>
    </w:p>
    <w:p>
      <w:pPr>
        <w:spacing w:line="201" w:lineRule="auto"/>
        <w:sectPr>
          <w:footerReference w:type="default" r:id="rId4"/>
          <w:pgSz w:w="11906" w:h="16839"/>
          <w:pgMar w:top="1431" w:right="1785" w:bottom="1166" w:left="1785" w:header="0" w:footer="987" w:gutter="0"/>
        </w:sectPr>
        <w:rPr/>
      </w:pPr>
    </w:p>
    <w:p>
      <w:pPr>
        <w:pStyle w:val="BodyText"/>
        <w:ind w:left="37"/>
        <w:spacing w:before="163" w:line="624" w:lineRule="exact"/>
        <w:rPr/>
      </w:pPr>
      <w:r>
        <w:rPr>
          <w:spacing w:val="-4"/>
          <w:position w:val="24"/>
        </w:rPr>
        <w:t>知，</w:t>
      </w:r>
      <w:r>
        <w:rPr>
          <w:spacing w:val="-37"/>
          <w:position w:val="24"/>
        </w:rPr>
        <w:t xml:space="preserve"> </w:t>
      </w:r>
      <w:r>
        <w:rPr>
          <w:spacing w:val="-4"/>
          <w:position w:val="24"/>
        </w:rPr>
        <w:t>即可报名参加乡村振兴实战赛</w:t>
      </w:r>
      <w:r>
        <w:rPr>
          <w:spacing w:val="-34"/>
          <w:position w:val="24"/>
        </w:rPr>
        <w:t xml:space="preserve"> </w:t>
      </w:r>
      <w:r>
        <w:rPr>
          <w:spacing w:val="-4"/>
          <w:position w:val="24"/>
        </w:rPr>
        <w:t>，进行项目运营。校赛、省级赛、</w:t>
      </w:r>
    </w:p>
    <w:p>
      <w:pPr>
        <w:pStyle w:val="BodyText"/>
        <w:ind w:left="61"/>
        <w:spacing w:line="200" w:lineRule="auto"/>
        <w:rPr/>
      </w:pPr>
      <w:r>
        <w:rPr>
          <w:spacing w:val="-3"/>
        </w:rPr>
        <w:t>国赛的实战赛数据统计时间均为赛前一周截止。</w:t>
      </w:r>
    </w:p>
    <w:p>
      <w:pPr>
        <w:pStyle w:val="BodyText"/>
        <w:ind w:left="584"/>
        <w:spacing w:before="223" w:line="201" w:lineRule="auto"/>
        <w:rPr/>
      </w:pPr>
      <w:r>
        <w:rPr>
          <w:spacing w:val="-4"/>
        </w:rPr>
        <w:t>2.实战内容</w:t>
      </w:r>
    </w:p>
    <w:p>
      <w:pPr>
        <w:pStyle w:val="BodyText"/>
        <w:ind w:left="29" w:firstLine="556"/>
        <w:spacing w:before="220" w:line="312" w:lineRule="auto"/>
        <w:rPr/>
      </w:pPr>
      <w:r>
        <w:rPr>
          <w:spacing w:val="2"/>
        </w:rPr>
        <w:t>1）</w:t>
      </w:r>
      <w:r>
        <w:rPr>
          <w:spacing w:val="-45"/>
        </w:rPr>
        <w:t xml:space="preserve"> </w:t>
      </w:r>
      <w:r>
        <w:rPr>
          <w:spacing w:val="2"/>
        </w:rPr>
        <w:t>三创赛的乡村振兴实战赛参赛团队将与“</w:t>
      </w:r>
      <w:r>
        <w:rPr>
          <w:spacing w:val="-28"/>
        </w:rPr>
        <w:t xml:space="preserve"> </w:t>
      </w:r>
      <w:r>
        <w:rPr>
          <w:spacing w:val="2"/>
        </w:rPr>
        <w:t>乡村振兴实战赛”</w:t>
      </w:r>
      <w:r>
        <w:rPr/>
        <w:t xml:space="preserve"> </w:t>
      </w:r>
      <w:r>
        <w:rPr>
          <w:spacing w:val="-4"/>
        </w:rPr>
        <w:t>平台的本赛区赛事运营服务中心进行衔接，由赛事运营服务中心指导</w:t>
      </w:r>
    </w:p>
    <w:p>
      <w:pPr>
        <w:pStyle w:val="BodyText"/>
        <w:ind w:left="32"/>
        <w:spacing w:line="201" w:lineRule="auto"/>
        <w:rPr/>
      </w:pPr>
      <w:r>
        <w:rPr>
          <w:spacing w:val="-1"/>
        </w:rPr>
        <w:t>参赛团队进行赛事培训手册的学习和操作。</w:t>
      </w:r>
    </w:p>
    <w:p>
      <w:pPr>
        <w:pStyle w:val="BodyText"/>
        <w:ind w:left="584"/>
        <w:spacing w:before="221" w:line="624" w:lineRule="exact"/>
        <w:rPr/>
      </w:pPr>
      <w:r>
        <w:rPr>
          <w:spacing w:val="-2"/>
          <w:position w:val="25"/>
        </w:rPr>
        <w:t>2）赛事运营服务中心指导参赛团队搭建部署实战店铺</w:t>
      </w:r>
      <w:r>
        <w:rPr>
          <w:spacing w:val="-16"/>
          <w:position w:val="25"/>
        </w:rPr>
        <w:t xml:space="preserve"> </w:t>
      </w:r>
      <w:r>
        <w:rPr>
          <w:spacing w:val="-2"/>
          <w:position w:val="25"/>
        </w:rPr>
        <w:t>，为参赛</w:t>
      </w:r>
    </w:p>
    <w:p>
      <w:pPr>
        <w:pStyle w:val="BodyText"/>
        <w:ind w:left="64"/>
        <w:spacing w:before="2" w:line="200" w:lineRule="auto"/>
        <w:rPr/>
      </w:pPr>
      <w:r>
        <w:rPr>
          <w:spacing w:val="-6"/>
        </w:rPr>
        <w:t>团队提供陪跑服务。</w:t>
      </w:r>
    </w:p>
    <w:p>
      <w:pPr>
        <w:pStyle w:val="BodyText"/>
        <w:ind w:left="30" w:right="73" w:firstLine="550"/>
        <w:spacing w:before="220" w:line="312" w:lineRule="auto"/>
        <w:rPr/>
      </w:pPr>
      <w:r>
        <w:rPr>
          <w:spacing w:val="-2"/>
        </w:rPr>
        <w:t>3）参赛团队在“</w:t>
      </w:r>
      <w:r>
        <w:rPr>
          <w:spacing w:val="-30"/>
        </w:rPr>
        <w:t xml:space="preserve"> </w:t>
      </w:r>
      <w:r>
        <w:rPr>
          <w:spacing w:val="-2"/>
        </w:rPr>
        <w:t>乡村振兴实战赛</w:t>
      </w:r>
      <w:r>
        <w:rPr>
          <w:spacing w:val="-59"/>
        </w:rPr>
        <w:t xml:space="preserve"> </w:t>
      </w:r>
      <w:r>
        <w:rPr>
          <w:spacing w:val="-2"/>
        </w:rPr>
        <w:t>”平台上帮助</w:t>
      </w:r>
      <w:r>
        <w:rPr>
          <w:spacing w:val="-3"/>
        </w:rPr>
        <w:t>结对子的乡村进</w:t>
      </w:r>
      <w:r>
        <w:rPr/>
        <w:t xml:space="preserve">  </w:t>
      </w:r>
      <w:r>
        <w:rPr>
          <w:spacing w:val="-2"/>
        </w:rPr>
        <w:t>行农副产品的营销（包括有形农副产品和与农村、农业有关的文旅、</w:t>
      </w:r>
    </w:p>
    <w:p>
      <w:pPr>
        <w:pStyle w:val="BodyText"/>
        <w:ind w:left="30"/>
        <w:spacing w:before="1" w:line="196" w:lineRule="auto"/>
        <w:rPr/>
      </w:pPr>
      <w:r>
        <w:rPr>
          <w:spacing w:val="-3"/>
        </w:rPr>
        <w:t>服务等产品）。</w:t>
      </w:r>
    </w:p>
    <w:p>
      <w:pPr>
        <w:pStyle w:val="BodyText"/>
        <w:ind w:left="580"/>
        <w:spacing w:before="231" w:line="201" w:lineRule="auto"/>
        <w:rPr/>
      </w:pPr>
      <w:r>
        <w:rPr>
          <w:spacing w:val="-10"/>
        </w:rPr>
        <w:t>3.</w:t>
      </w:r>
      <w:r>
        <w:rPr>
          <w:spacing w:val="-37"/>
        </w:rPr>
        <w:t xml:space="preserve"> </w:t>
      </w:r>
      <w:r>
        <w:rPr>
          <w:spacing w:val="-10"/>
        </w:rPr>
        <w:t>比赛形式</w:t>
      </w:r>
    </w:p>
    <w:p>
      <w:pPr>
        <w:pStyle w:val="BodyText"/>
        <w:spacing w:before="222" w:line="624" w:lineRule="exact"/>
        <w:jc w:val="right"/>
        <w:rPr/>
      </w:pPr>
      <w:r>
        <w:rPr>
          <w:spacing w:val="-11"/>
          <w:position w:val="24"/>
        </w:rPr>
        <w:t>乡村振兴实战赛仍然按校赛、省级赛、国赛三级赛事比赛，校赛、</w:t>
      </w:r>
    </w:p>
    <w:p>
      <w:pPr>
        <w:pStyle w:val="BodyText"/>
        <w:ind w:left="36"/>
        <w:spacing w:line="201" w:lineRule="auto"/>
        <w:rPr/>
      </w:pPr>
      <w:r>
        <w:rPr>
          <w:spacing w:val="-2"/>
        </w:rPr>
        <w:t>省级赛与相应的常规赛一起举行。</w:t>
      </w:r>
      <w:r>
        <w:rPr>
          <w:spacing w:val="-59"/>
        </w:rPr>
        <w:t xml:space="preserve"> </w:t>
      </w:r>
      <w:r>
        <w:rPr>
          <w:spacing w:val="-2"/>
        </w:rPr>
        <w:t>国赛独立</w:t>
      </w:r>
      <w:r>
        <w:rPr>
          <w:spacing w:val="-3"/>
        </w:rPr>
        <w:t>举行。</w:t>
      </w:r>
    </w:p>
    <w:p>
      <w:pPr>
        <w:pStyle w:val="BodyText"/>
        <w:ind w:left="21" w:right="139" w:firstLine="570"/>
        <w:spacing w:before="219" w:line="312" w:lineRule="auto"/>
        <w:rPr/>
      </w:pPr>
      <w:r>
        <w:rPr>
          <w:spacing w:val="-4"/>
        </w:rPr>
        <w:t>参赛团队现场参加各级比赛时需向评委提供《项目报告书》（纸</w:t>
      </w:r>
      <w:r>
        <w:rPr/>
        <w:t xml:space="preserve"> </w:t>
      </w:r>
      <w:r>
        <w:rPr>
          <w:spacing w:val="-7"/>
        </w:rPr>
        <w:t>质版、《参赛团队承诺与说明书》附在封二</w:t>
      </w:r>
      <w:r>
        <w:rPr>
          <w:spacing w:val="-29"/>
        </w:rPr>
        <w:t xml:space="preserve"> </w:t>
      </w:r>
      <w:r>
        <w:rPr>
          <w:spacing w:val="-7"/>
        </w:rPr>
        <w:t>）、演讲文稿（PPT</w:t>
      </w:r>
      <w:r>
        <w:rPr>
          <w:spacing w:val="35"/>
        </w:rPr>
        <w:t xml:space="preserve"> </w:t>
      </w:r>
      <w:r>
        <w:rPr>
          <w:spacing w:val="-7"/>
        </w:rPr>
        <w:t>电子</w:t>
      </w:r>
      <w:r>
        <w:rPr/>
        <w:t xml:space="preserve"> </w:t>
      </w:r>
      <w:r>
        <w:rPr>
          <w:spacing w:val="-3"/>
        </w:rPr>
        <w:t>版）。小组赛参赛团队答辩时间共 15 分钟，其中团队演讲 8 分</w:t>
      </w:r>
      <w:r>
        <w:rPr>
          <w:spacing w:val="-4"/>
        </w:rPr>
        <w:t>钟(≤</w:t>
      </w:r>
      <w:r>
        <w:rPr/>
        <w:t xml:space="preserve"> </w:t>
      </w:r>
      <w:r>
        <w:rPr>
          <w:spacing w:val="-5"/>
        </w:rPr>
        <w:t>8 分钟</w:t>
      </w:r>
      <w:r>
        <w:rPr>
          <w:spacing w:val="-14"/>
        </w:rPr>
        <w:t>）</w:t>
      </w:r>
      <w:r>
        <w:rPr>
          <w:spacing w:val="-25"/>
        </w:rPr>
        <w:t xml:space="preserve"> </w:t>
      </w:r>
      <w:r>
        <w:rPr>
          <w:spacing w:val="-14"/>
        </w:rPr>
        <w:t>，</w:t>
      </w:r>
      <w:r>
        <w:rPr>
          <w:spacing w:val="-5"/>
        </w:rPr>
        <w:t>评委提问与参赛团队回答 7 分钟（ =7 分钟</w:t>
      </w:r>
      <w:r>
        <w:rPr>
          <w:spacing w:val="-14"/>
        </w:rPr>
        <w:t>）</w:t>
      </w:r>
      <w:r>
        <w:rPr>
          <w:spacing w:val="-27"/>
        </w:rPr>
        <w:t xml:space="preserve"> </w:t>
      </w:r>
      <w:r>
        <w:rPr>
          <w:spacing w:val="-14"/>
        </w:rPr>
        <w:t>；</w:t>
      </w:r>
      <w:r>
        <w:rPr>
          <w:spacing w:val="-5"/>
        </w:rPr>
        <w:t>终极赛每</w:t>
      </w:r>
    </w:p>
    <w:p>
      <w:pPr>
        <w:pStyle w:val="BodyText"/>
        <w:ind w:left="29"/>
        <w:spacing w:before="1" w:line="196" w:lineRule="auto"/>
        <w:rPr/>
      </w:pPr>
      <w:r>
        <w:rPr>
          <w:spacing w:val="8"/>
        </w:rPr>
        <w:t>个参赛团队做 8 分钟(≤8 分钟）演讲。</w:t>
      </w:r>
    </w:p>
    <w:p>
      <w:pPr>
        <w:ind w:left="624"/>
        <w:spacing w:before="249" w:line="223" w:lineRule="auto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四、评分规则</w:t>
      </w:r>
    </w:p>
    <w:p>
      <w:pPr>
        <w:pStyle w:val="BodyText"/>
        <w:ind w:left="600"/>
        <w:spacing w:before="267" w:line="624" w:lineRule="exact"/>
        <w:rPr/>
      </w:pPr>
      <w:r>
        <w:rPr>
          <w:spacing w:val="-4"/>
          <w:position w:val="24"/>
        </w:rPr>
        <w:t>第十四届三创赛竞赛规则第五十八条规定，在</w:t>
      </w:r>
      <w:r>
        <w:rPr>
          <w:spacing w:val="-5"/>
          <w:position w:val="24"/>
        </w:rPr>
        <w:t>实战赛环节比赛评</w:t>
      </w:r>
    </w:p>
    <w:p>
      <w:pPr>
        <w:pStyle w:val="BodyText"/>
        <w:ind w:left="30"/>
        <w:spacing w:before="1" w:line="196" w:lineRule="auto"/>
        <w:rPr/>
      </w:pPr>
      <w:r>
        <w:rPr>
          <w:spacing w:val="-5"/>
        </w:rPr>
        <w:t>分细则中创业项目分值为45分（详情见下表</w:t>
      </w:r>
      <w:r>
        <w:rPr>
          <w:spacing w:val="-8"/>
        </w:rPr>
        <w:t>），</w:t>
      </w:r>
      <w:r>
        <w:rPr>
          <w:spacing w:val="-5"/>
        </w:rPr>
        <w:t>团队在实战赛中的创</w:t>
      </w:r>
    </w:p>
    <w:p>
      <w:pPr>
        <w:spacing w:line="196" w:lineRule="auto"/>
        <w:sectPr>
          <w:footerReference w:type="default" r:id="rId5"/>
          <w:pgSz w:w="11906" w:h="16839"/>
          <w:pgMar w:top="1431" w:right="1659" w:bottom="1166" w:left="1785" w:header="0" w:footer="987" w:gutter="0"/>
        </w:sectPr>
        <w:rPr/>
      </w:pPr>
    </w:p>
    <w:p>
      <w:pPr>
        <w:pStyle w:val="BodyText"/>
        <w:ind w:left="139"/>
        <w:spacing w:before="162" w:line="201" w:lineRule="auto"/>
        <w:rPr/>
      </w:pPr>
      <w:r>
        <w:rPr>
          <w:spacing w:val="-2"/>
        </w:rPr>
        <w:t>业业绩将作为三创赛文档中创业部分的内容。</w:t>
      </w:r>
    </w:p>
    <w:p>
      <w:pPr>
        <w:spacing w:line="67" w:lineRule="exact"/>
        <w:rPr/>
      </w:pPr>
      <w:r/>
    </w:p>
    <w:tbl>
      <w:tblPr>
        <w:tblStyle w:val="TableNormal"/>
        <w:tblW w:w="852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799"/>
        <w:gridCol w:w="4537"/>
        <w:gridCol w:w="1091"/>
        <w:gridCol w:w="1096"/>
      </w:tblGrid>
      <w:tr>
        <w:trPr>
          <w:trHeight w:val="640" w:hRule="atLeast"/>
        </w:trPr>
        <w:tc>
          <w:tcPr>
            <w:tcW w:w="1799" w:type="dxa"/>
            <w:vAlign w:val="top"/>
          </w:tcPr>
          <w:p>
            <w:pPr>
              <w:pStyle w:val="TableText"/>
              <w:ind w:left="233" w:right="234" w:firstLine="257"/>
              <w:spacing w:before="56" w:line="259" w:lineRule="auto"/>
              <w:rPr/>
            </w:pPr>
            <w:r>
              <w:rPr>
                <w:spacing w:val="5"/>
              </w:rPr>
              <w:t>评分项目</w:t>
            </w:r>
            <w:r>
              <w:rPr/>
              <w:t xml:space="preserve">   </w:t>
            </w:r>
            <w:r>
              <w:rPr>
                <w:spacing w:val="3"/>
              </w:rPr>
              <w:t>（5项积分制）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860"/>
              <w:spacing w:before="214" w:line="231" w:lineRule="auto"/>
              <w:rPr/>
            </w:pPr>
            <w:r>
              <w:rPr>
                <w:spacing w:val="5"/>
              </w:rPr>
              <w:t>评分要点</w:t>
            </w:r>
          </w:p>
        </w:tc>
        <w:tc>
          <w:tcPr>
            <w:tcW w:w="1091" w:type="dxa"/>
            <w:vAlign w:val="top"/>
          </w:tcPr>
          <w:p>
            <w:pPr>
              <w:pStyle w:val="TableText"/>
              <w:ind w:left="452" w:right="122" w:hanging="304"/>
              <w:spacing w:before="58" w:line="260" w:lineRule="auto"/>
              <w:rPr/>
            </w:pPr>
            <w:r>
              <w:rPr>
                <w:spacing w:val="3"/>
              </w:rPr>
              <w:t>常规赛分</w:t>
            </w:r>
            <w:r>
              <w:rPr>
                <w:spacing w:val="1"/>
              </w:rPr>
              <w:t xml:space="preserve"> </w:t>
            </w:r>
            <w:r>
              <w:rPr/>
              <w:t>值</w:t>
            </w:r>
          </w:p>
        </w:tc>
        <w:tc>
          <w:tcPr>
            <w:tcW w:w="1096" w:type="dxa"/>
            <w:vAlign w:val="top"/>
          </w:tcPr>
          <w:p>
            <w:pPr>
              <w:pStyle w:val="TableText"/>
              <w:ind w:left="453" w:right="128" w:hanging="311"/>
              <w:spacing w:before="58" w:line="260" w:lineRule="auto"/>
              <w:rPr/>
            </w:pPr>
            <w:r>
              <w:rPr>
                <w:spacing w:val="4"/>
              </w:rPr>
              <w:t>实战赛分</w:t>
            </w:r>
            <w:r>
              <w:rPr>
                <w:spacing w:val="2"/>
              </w:rPr>
              <w:t xml:space="preserve"> </w:t>
            </w:r>
            <w:r>
              <w:rPr/>
              <w:t>值</w:t>
            </w:r>
          </w:p>
        </w:tc>
      </w:tr>
      <w:tr>
        <w:trPr>
          <w:trHeight w:val="971" w:hRule="atLeast"/>
        </w:trPr>
        <w:tc>
          <w:tcPr>
            <w:tcW w:w="1799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4"/>
              <w:spacing w:before="65" w:line="231" w:lineRule="auto"/>
              <w:rPr/>
            </w:pPr>
            <w:r>
              <w:rPr/>
              <w:t>1.创新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16" w:right="38" w:firstLine="3"/>
              <w:spacing w:before="52" w:line="269" w:lineRule="auto"/>
              <w:jc w:val="both"/>
              <w:rPr/>
            </w:pPr>
            <w:r>
              <w:rPr>
                <w:spacing w:val="-2"/>
              </w:rPr>
              <w:t>参赛项目具备了明确的创新点：新产品、新技术、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新模式、新服务及社会效应（以创造的社会价值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为考核点，至少有一定的社会价值）。</w:t>
            </w:r>
          </w:p>
        </w:tc>
        <w:tc>
          <w:tcPr>
            <w:tcW w:w="1091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65" w:line="186" w:lineRule="auto"/>
              <w:rPr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65" w:line="187" w:lineRule="auto"/>
              <w:rPr/>
            </w:pPr>
            <w:r>
              <w:rPr>
                <w:spacing w:val="2"/>
              </w:rPr>
              <w:t>0-15</w:t>
            </w:r>
          </w:p>
        </w:tc>
      </w:tr>
      <w:tr>
        <w:trPr>
          <w:trHeight w:val="1571" w:hRule="atLeast"/>
        </w:trPr>
        <w:tc>
          <w:tcPr>
            <w:tcW w:w="1799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1"/>
              <w:spacing w:before="65" w:line="232" w:lineRule="auto"/>
              <w:rPr/>
            </w:pPr>
            <w:r>
              <w:rPr>
                <w:spacing w:val="4"/>
              </w:rPr>
              <w:t>2.创意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17" w:right="57"/>
              <w:spacing w:before="53" w:line="276" w:lineRule="auto"/>
              <w:jc w:val="both"/>
              <w:rPr/>
            </w:pPr>
            <w:r>
              <w:rPr>
                <w:spacing w:val="5"/>
              </w:rPr>
              <w:t>进行了较好的、创新性的项目商务策划和可行性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分析。商务策划主要是对业务模式、营销模式、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技术模式、财务支持等进行的设计。项目可行性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分析主要是对经济、管理、技术、市场等方面的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可行性分析。</w:t>
            </w:r>
          </w:p>
        </w:tc>
        <w:tc>
          <w:tcPr>
            <w:tcW w:w="1091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65" w:line="186" w:lineRule="auto"/>
              <w:rPr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65" w:line="187" w:lineRule="auto"/>
              <w:rPr/>
            </w:pPr>
            <w:r>
              <w:rPr>
                <w:spacing w:val="2"/>
              </w:rPr>
              <w:t>0-15</w:t>
            </w:r>
          </w:p>
        </w:tc>
      </w:tr>
      <w:tr>
        <w:trPr>
          <w:trHeight w:val="1876" w:hRule="atLeast"/>
        </w:trPr>
        <w:tc>
          <w:tcPr>
            <w:tcW w:w="179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3"/>
              <w:spacing w:before="65" w:line="232" w:lineRule="auto"/>
              <w:rPr/>
            </w:pPr>
            <w:r>
              <w:rPr>
                <w:spacing w:val="3"/>
              </w:rPr>
              <w:t>3.创业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16" w:right="71"/>
              <w:spacing w:before="55" w:line="278" w:lineRule="auto"/>
              <w:jc w:val="both"/>
              <w:rPr/>
            </w:pPr>
            <w:r>
              <w:rPr>
                <w:spacing w:val="9"/>
              </w:rPr>
              <w:t>开展了实践实战落地活动，包括（但不限于</w:t>
            </w:r>
            <w:r>
              <w:rPr>
                <w:spacing w:val="-14"/>
              </w:rPr>
              <w:t>）：</w:t>
            </w:r>
            <w:r>
              <w:rPr/>
              <w:t xml:space="preserve"> </w:t>
            </w:r>
            <w:r>
              <w:rPr>
                <w:spacing w:val="5"/>
              </w:rPr>
              <w:t>与对接的乡村签署合作协议，为对接乡村的产品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和服务提供真实的推广营销策划，并取得了真实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的实战成绩和成果，实战案例和实战数据需要提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供相应的佐证材料。实战赛成绩由相应的实战赛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平台提供。</w:t>
            </w:r>
          </w:p>
        </w:tc>
        <w:tc>
          <w:tcPr>
            <w:tcW w:w="1091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65" w:line="186" w:lineRule="auto"/>
              <w:rPr/>
            </w:pPr>
            <w:r>
              <w:rPr>
                <w:spacing w:val="2"/>
              </w:rPr>
              <w:t>0-25</w:t>
            </w:r>
          </w:p>
        </w:tc>
        <w:tc>
          <w:tcPr>
            <w:tcW w:w="1096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65" w:line="186" w:lineRule="auto"/>
              <w:rPr/>
            </w:pPr>
            <w:r>
              <w:rPr>
                <w:spacing w:val="2"/>
              </w:rPr>
              <w:t>0-45</w:t>
            </w:r>
          </w:p>
        </w:tc>
      </w:tr>
      <w:tr>
        <w:trPr>
          <w:trHeight w:val="750" w:hRule="atLeast"/>
        </w:trPr>
        <w:tc>
          <w:tcPr>
            <w:tcW w:w="1799" w:type="dxa"/>
            <w:vAlign w:val="top"/>
          </w:tcPr>
          <w:p>
            <w:pPr>
              <w:pStyle w:val="TableText"/>
              <w:ind w:left="588"/>
              <w:spacing w:before="305" w:line="232" w:lineRule="auto"/>
              <w:rPr/>
            </w:pPr>
            <w:r>
              <w:rPr>
                <w:spacing w:val="5"/>
              </w:rPr>
              <w:t>4.演讲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17" w:right="48" w:firstLine="21"/>
              <w:spacing w:before="55" w:line="259" w:lineRule="auto"/>
              <w:rPr/>
            </w:pPr>
            <w:r>
              <w:rPr>
                <w:spacing w:val="-3"/>
              </w:rPr>
              <w:t>团队组织合理、分工合作、配合得当；服装整洁，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举止文明，表达清楚；有问必答，</w:t>
            </w:r>
            <w:r>
              <w:rPr>
                <w:spacing w:val="-47"/>
              </w:rPr>
              <w:t xml:space="preserve"> </w:t>
            </w:r>
            <w:r>
              <w:rPr>
                <w:spacing w:val="6"/>
              </w:rPr>
              <w:t>回答合理。</w:t>
            </w:r>
          </w:p>
        </w:tc>
        <w:tc>
          <w:tcPr>
            <w:tcW w:w="10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65" w:line="187" w:lineRule="auto"/>
              <w:rPr/>
            </w:pPr>
            <w:r>
              <w:rPr>
                <w:spacing w:val="2"/>
              </w:rPr>
              <w:t>0-15</w:t>
            </w:r>
          </w:p>
        </w:tc>
        <w:tc>
          <w:tcPr>
            <w:tcW w:w="1096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65" w:line="187" w:lineRule="auto"/>
              <w:rPr/>
            </w:pPr>
            <w:r>
              <w:rPr>
                <w:spacing w:val="2"/>
              </w:rPr>
              <w:t>0-15</w:t>
            </w:r>
          </w:p>
        </w:tc>
      </w:tr>
      <w:tr>
        <w:trPr>
          <w:trHeight w:val="629" w:hRule="atLeast"/>
        </w:trPr>
        <w:tc>
          <w:tcPr>
            <w:tcW w:w="1799" w:type="dxa"/>
            <w:vAlign w:val="top"/>
          </w:tcPr>
          <w:p>
            <w:pPr>
              <w:pStyle w:val="TableText"/>
              <w:ind w:left="593"/>
              <w:spacing w:before="244" w:line="232" w:lineRule="auto"/>
              <w:rPr/>
            </w:pPr>
            <w:r>
              <w:rPr>
                <w:spacing w:val="3"/>
              </w:rPr>
              <w:t>5.文案</w:t>
            </w:r>
          </w:p>
        </w:tc>
        <w:tc>
          <w:tcPr>
            <w:tcW w:w="4537" w:type="dxa"/>
            <w:vAlign w:val="top"/>
          </w:tcPr>
          <w:p>
            <w:pPr>
              <w:pStyle w:val="TableText"/>
              <w:ind w:left="120" w:right="52" w:hanging="2"/>
              <w:spacing w:before="56" w:line="258" w:lineRule="auto"/>
              <w:rPr/>
            </w:pPr>
            <w:r>
              <w:rPr>
                <w:spacing w:val="4"/>
              </w:rPr>
              <w:t>提交的文案和演讲</w:t>
            </w:r>
            <w:r>
              <w:rPr>
                <w:spacing w:val="-36"/>
              </w:rPr>
              <w:t xml:space="preserve"> </w:t>
            </w:r>
            <w:r>
              <w:rPr/>
              <w:t>PPT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逻辑结构合理，内容介绍</w:t>
            </w:r>
            <w:r>
              <w:rPr/>
              <w:t xml:space="preserve"> </w:t>
            </w:r>
            <w:r>
              <w:rPr>
                <w:spacing w:val="7"/>
              </w:rPr>
              <w:t>完整、严谨，文字、图表清晰通顺，附录充分。</w:t>
            </w:r>
          </w:p>
        </w:tc>
        <w:tc>
          <w:tcPr>
            <w:tcW w:w="1091" w:type="dxa"/>
            <w:vAlign w:val="top"/>
          </w:tcPr>
          <w:p>
            <w:pPr>
              <w:pStyle w:val="TableText"/>
              <w:ind w:left="343"/>
              <w:spacing w:before="280" w:line="187" w:lineRule="auto"/>
              <w:rPr/>
            </w:pPr>
            <w:r>
              <w:rPr>
                <w:spacing w:val="2"/>
              </w:rPr>
              <w:t>0-10</w:t>
            </w:r>
          </w:p>
        </w:tc>
        <w:tc>
          <w:tcPr>
            <w:tcW w:w="1096" w:type="dxa"/>
            <w:vAlign w:val="top"/>
          </w:tcPr>
          <w:p>
            <w:pPr>
              <w:pStyle w:val="TableText"/>
              <w:ind w:left="344"/>
              <w:spacing w:before="280" w:line="187" w:lineRule="auto"/>
              <w:rPr/>
            </w:pPr>
            <w:r>
              <w:rPr>
                <w:spacing w:val="2"/>
              </w:rPr>
              <w:t>0-10</w:t>
            </w:r>
          </w:p>
        </w:tc>
      </w:tr>
      <w:tr>
        <w:trPr>
          <w:trHeight w:val="475" w:hRule="atLeast"/>
        </w:trPr>
        <w:tc>
          <w:tcPr>
            <w:tcW w:w="6336" w:type="dxa"/>
            <w:vAlign w:val="top"/>
            <w:gridSpan w:val="2"/>
          </w:tcPr>
          <w:p>
            <w:pPr>
              <w:pStyle w:val="TableText"/>
              <w:ind w:left="2978"/>
              <w:spacing w:before="134" w:line="232" w:lineRule="auto"/>
              <w:rPr/>
            </w:pPr>
            <w:r>
              <w:rPr>
                <w:spacing w:val="-3"/>
              </w:rPr>
              <w:t>总分</w:t>
            </w:r>
          </w:p>
        </w:tc>
        <w:tc>
          <w:tcPr>
            <w:tcW w:w="1091" w:type="dxa"/>
            <w:vAlign w:val="top"/>
          </w:tcPr>
          <w:p>
            <w:pPr>
              <w:pStyle w:val="TableText"/>
              <w:ind w:left="290"/>
              <w:spacing w:before="169" w:line="187" w:lineRule="auto"/>
              <w:rPr/>
            </w:pPr>
            <w:r>
              <w:rPr>
                <w:spacing w:val="3"/>
              </w:rPr>
              <w:t>0-100</w:t>
            </w:r>
          </w:p>
        </w:tc>
        <w:tc>
          <w:tcPr>
            <w:tcW w:w="1096" w:type="dxa"/>
            <w:vAlign w:val="top"/>
          </w:tcPr>
          <w:p>
            <w:pPr>
              <w:pStyle w:val="TableText"/>
              <w:ind w:left="291"/>
              <w:spacing w:before="169" w:line="187" w:lineRule="auto"/>
              <w:rPr/>
            </w:pPr>
            <w:r>
              <w:rPr>
                <w:spacing w:val="3"/>
              </w:rPr>
              <w:t>0-100</w:t>
            </w:r>
          </w:p>
        </w:tc>
      </w:tr>
    </w:tbl>
    <w:p>
      <w:pPr>
        <w:pStyle w:val="BodyText"/>
        <w:ind w:left="684"/>
        <w:spacing w:before="155" w:line="201" w:lineRule="auto"/>
        <w:rPr/>
      </w:pPr>
      <w:r>
        <w:rPr>
          <w:spacing w:val="-3"/>
        </w:rPr>
        <w:t>1.“创业”分指标解释</w:t>
      </w:r>
    </w:p>
    <w:p>
      <w:pPr>
        <w:pStyle w:val="BodyText"/>
        <w:ind w:left="128" w:right="110" w:firstLine="558"/>
        <w:spacing w:before="219" w:line="312" w:lineRule="auto"/>
        <w:rPr/>
      </w:pPr>
      <w:r>
        <w:rPr>
          <w:spacing w:val="-4"/>
        </w:rPr>
        <w:t>评分规则“创业”分数根据有效销售额、有效订单数、用户数综</w:t>
      </w:r>
      <w:r>
        <w:rPr>
          <w:spacing w:val="2"/>
        </w:rPr>
        <w:t xml:space="preserve"> </w:t>
      </w:r>
      <w:r>
        <w:rPr>
          <w:spacing w:val="-5"/>
        </w:rPr>
        <w:t>合计算。禁止通过“刷单”等伪造比赛数据</w:t>
      </w:r>
      <w:r>
        <w:rPr>
          <w:spacing w:val="-33"/>
        </w:rPr>
        <w:t xml:space="preserve"> </w:t>
      </w:r>
      <w:r>
        <w:rPr>
          <w:spacing w:val="-6"/>
        </w:rPr>
        <w:t>，一经查实就取消比赛成</w:t>
      </w:r>
    </w:p>
    <w:p>
      <w:pPr>
        <w:pStyle w:val="BodyText"/>
        <w:ind w:left="134"/>
        <w:spacing w:before="2" w:line="200" w:lineRule="auto"/>
        <w:rPr/>
      </w:pPr>
      <w:r>
        <w:rPr>
          <w:spacing w:val="-12"/>
        </w:rPr>
        <w:t>绩。</w:t>
      </w:r>
    </w:p>
    <w:p>
      <w:pPr>
        <w:pStyle w:val="BodyText"/>
        <w:ind w:left="684"/>
        <w:spacing w:before="222" w:line="624" w:lineRule="exact"/>
        <w:rPr/>
      </w:pPr>
      <w:r>
        <w:rPr>
          <w:spacing w:val="-3"/>
          <w:position w:val="25"/>
        </w:rPr>
        <w:t>1）有效销售额</w:t>
      </w:r>
      <w:r>
        <w:rPr>
          <w:spacing w:val="-29"/>
          <w:position w:val="25"/>
        </w:rPr>
        <w:t xml:space="preserve"> </w:t>
      </w:r>
      <w:r>
        <w:rPr>
          <w:spacing w:val="-3"/>
          <w:position w:val="25"/>
        </w:rPr>
        <w:t>：是指在平台完成整个交易流程1</w:t>
      </w:r>
      <w:r>
        <w:rPr>
          <w:spacing w:val="-4"/>
          <w:position w:val="25"/>
        </w:rPr>
        <w:t>5天后未产生退</w:t>
      </w:r>
    </w:p>
    <w:p>
      <w:pPr>
        <w:pStyle w:val="BodyText"/>
        <w:ind w:left="131"/>
        <w:spacing w:before="1" w:line="200" w:lineRule="auto"/>
        <w:rPr/>
      </w:pPr>
      <w:r>
        <w:rPr>
          <w:spacing w:val="-3"/>
        </w:rPr>
        <w:t>款订单的交易额。</w:t>
      </w:r>
    </w:p>
    <w:p>
      <w:pPr>
        <w:pStyle w:val="BodyText"/>
        <w:ind w:left="681"/>
        <w:spacing w:before="222" w:line="624" w:lineRule="exact"/>
        <w:rPr/>
      </w:pPr>
      <w:r>
        <w:rPr>
          <w:spacing w:val="-3"/>
          <w:position w:val="25"/>
        </w:rPr>
        <w:t>2）有效订单数</w:t>
      </w:r>
      <w:r>
        <w:rPr>
          <w:spacing w:val="-29"/>
          <w:position w:val="25"/>
        </w:rPr>
        <w:t xml:space="preserve"> </w:t>
      </w:r>
      <w:r>
        <w:rPr>
          <w:spacing w:val="-3"/>
          <w:position w:val="25"/>
        </w:rPr>
        <w:t>：是指在平台完成整个交易流程15天</w:t>
      </w:r>
      <w:r>
        <w:rPr>
          <w:spacing w:val="-4"/>
          <w:position w:val="25"/>
        </w:rPr>
        <w:t>后未产生退</w:t>
      </w:r>
    </w:p>
    <w:p>
      <w:pPr>
        <w:pStyle w:val="BodyText"/>
        <w:ind w:left="131"/>
        <w:spacing w:before="1" w:line="200" w:lineRule="auto"/>
        <w:rPr/>
      </w:pPr>
      <w:r>
        <w:rPr>
          <w:spacing w:val="-3"/>
        </w:rPr>
        <w:t>款的订单数据。</w:t>
      </w:r>
    </w:p>
    <w:p>
      <w:pPr>
        <w:pStyle w:val="BodyText"/>
        <w:ind w:left="678"/>
        <w:spacing w:before="223" w:line="624" w:lineRule="exact"/>
        <w:rPr/>
      </w:pPr>
      <w:r>
        <w:rPr>
          <w:spacing w:val="-3"/>
          <w:position w:val="25"/>
        </w:rPr>
        <w:t>3）有效用户数</w:t>
      </w:r>
      <w:r>
        <w:rPr>
          <w:spacing w:val="-28"/>
          <w:position w:val="25"/>
        </w:rPr>
        <w:t xml:space="preserve"> </w:t>
      </w:r>
      <w:r>
        <w:rPr>
          <w:spacing w:val="-3"/>
          <w:position w:val="25"/>
        </w:rPr>
        <w:t>：是指在平台完成整个交易流程15天后未产生退</w:t>
      </w:r>
    </w:p>
    <w:p>
      <w:pPr>
        <w:pStyle w:val="BodyText"/>
        <w:ind w:left="131"/>
        <w:spacing w:before="1" w:line="200" w:lineRule="auto"/>
        <w:rPr/>
      </w:pPr>
      <w:r>
        <w:rPr>
          <w:spacing w:val="-3"/>
        </w:rPr>
        <w:t>款订单的用户数。</w:t>
      </w:r>
    </w:p>
    <w:p>
      <w:pPr>
        <w:spacing w:line="200" w:lineRule="auto"/>
        <w:sectPr>
          <w:footerReference w:type="default" r:id="rId6"/>
          <w:pgSz w:w="11906" w:h="16839"/>
          <w:pgMar w:top="1431" w:right="1689" w:bottom="1165" w:left="1688" w:header="0" w:footer="987" w:gutter="0"/>
        </w:sectPr>
        <w:rPr/>
      </w:pPr>
    </w:p>
    <w:p>
      <w:pPr>
        <w:pStyle w:val="BodyText"/>
        <w:ind w:right="87"/>
        <w:spacing w:before="163" w:line="624" w:lineRule="exact"/>
        <w:jc w:val="right"/>
        <w:rPr/>
      </w:pPr>
      <w:r>
        <w:rPr>
          <w:spacing w:val="5"/>
          <w:position w:val="25"/>
        </w:rPr>
        <w:t>以上有效数据核算时间是从参赛团队开通实战账号权限之日起</w:t>
      </w:r>
    </w:p>
    <w:p>
      <w:pPr>
        <w:pStyle w:val="BodyText"/>
        <w:ind w:left="108"/>
        <w:spacing w:line="201" w:lineRule="auto"/>
        <w:rPr/>
      </w:pPr>
      <w:r>
        <w:rPr>
          <w:spacing w:val="-4"/>
        </w:rPr>
        <w:t>开始计算。</w:t>
      </w:r>
    </w:p>
    <w:p>
      <w:pPr>
        <w:pStyle w:val="BodyText"/>
        <w:ind w:left="657"/>
        <w:spacing w:before="221" w:line="201" w:lineRule="auto"/>
        <w:rPr/>
      </w:pPr>
      <w:r>
        <w:rPr>
          <w:spacing w:val="-2"/>
        </w:rPr>
        <w:t>2.“创业”分计算规则</w:t>
      </w:r>
    </w:p>
    <w:p>
      <w:pPr>
        <w:pStyle w:val="BodyText"/>
        <w:spacing w:before="221" w:line="200" w:lineRule="auto"/>
        <w:jc w:val="right"/>
        <w:rPr/>
      </w:pPr>
      <w:r>
        <w:rPr>
          <w:spacing w:val="-3"/>
        </w:rPr>
        <w:t>团队有效交易额、有效订单数、用户数权重及分值分布见下表。</w:t>
      </w:r>
    </w:p>
    <w:p>
      <w:pPr>
        <w:spacing w:line="68" w:lineRule="exact"/>
        <w:rPr/>
      </w:pPr>
      <w:r/>
    </w:p>
    <w:tbl>
      <w:tblPr>
        <w:tblStyle w:val="TableNormal"/>
        <w:tblW w:w="5476" w:type="dxa"/>
        <w:tblInd w:w="150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371"/>
        <w:gridCol w:w="1367"/>
        <w:gridCol w:w="1367"/>
        <w:gridCol w:w="1371"/>
      </w:tblGrid>
      <w:tr>
        <w:trPr>
          <w:trHeight w:val="560" w:hRule="atLeast"/>
        </w:trPr>
        <w:tc>
          <w:tcPr>
            <w:tcW w:w="1371" w:type="dxa"/>
            <w:vAlign w:val="top"/>
          </w:tcPr>
          <w:p>
            <w:pPr>
              <w:pStyle w:val="TableText"/>
              <w:ind w:left="487"/>
              <w:spacing w:before="176" w:line="231" w:lineRule="auto"/>
              <w:rPr/>
            </w:pPr>
            <w:r>
              <w:rPr>
                <w:color w:val="333333"/>
                <w:spacing w:val="2"/>
              </w:rPr>
              <w:t>指标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168"/>
              <w:spacing w:before="176" w:line="231" w:lineRule="auto"/>
              <w:rPr/>
            </w:pPr>
            <w:r>
              <w:rPr>
                <w:color w:val="333333"/>
                <w:spacing w:val="7"/>
              </w:rPr>
              <w:t>有效交易额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169"/>
              <w:spacing w:before="176" w:line="229" w:lineRule="auto"/>
              <w:rPr/>
            </w:pPr>
            <w:r>
              <w:rPr>
                <w:color w:val="333333"/>
                <w:spacing w:val="7"/>
              </w:rPr>
              <w:t>有效订单数</w:t>
            </w:r>
          </w:p>
        </w:tc>
        <w:tc>
          <w:tcPr>
            <w:tcW w:w="1371" w:type="dxa"/>
            <w:vAlign w:val="top"/>
          </w:tcPr>
          <w:p>
            <w:pPr>
              <w:pStyle w:val="TableText"/>
              <w:ind w:left="170"/>
              <w:spacing w:before="176" w:line="231" w:lineRule="auto"/>
              <w:rPr/>
            </w:pPr>
            <w:r>
              <w:rPr>
                <w:color w:val="333333"/>
                <w:spacing w:val="7"/>
              </w:rPr>
              <w:t>有效用户数</w:t>
            </w:r>
          </w:p>
        </w:tc>
      </w:tr>
      <w:tr>
        <w:trPr>
          <w:trHeight w:val="555" w:hRule="atLeast"/>
        </w:trPr>
        <w:tc>
          <w:tcPr>
            <w:tcW w:w="1371" w:type="dxa"/>
            <w:vAlign w:val="top"/>
          </w:tcPr>
          <w:p>
            <w:pPr>
              <w:pStyle w:val="TableText"/>
              <w:ind w:left="487"/>
              <w:spacing w:before="172" w:line="231" w:lineRule="auto"/>
              <w:rPr/>
            </w:pPr>
            <w:r>
              <w:rPr>
                <w:color w:val="333333"/>
                <w:spacing w:val="2"/>
              </w:rPr>
              <w:t>权重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535"/>
              <w:spacing w:before="173" w:line="270" w:lineRule="exact"/>
              <w:rPr/>
            </w:pPr>
            <w:r>
              <w:rPr>
                <w:color w:val="333333"/>
                <w:spacing w:val="1"/>
                <w:position w:val="1"/>
              </w:rPr>
              <w:t>50%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534"/>
              <w:spacing w:before="173" w:line="270" w:lineRule="exact"/>
              <w:rPr/>
            </w:pPr>
            <w:r>
              <w:rPr>
                <w:color w:val="333333"/>
                <w:spacing w:val="1"/>
                <w:position w:val="1"/>
              </w:rPr>
              <w:t>20%</w:t>
            </w:r>
          </w:p>
        </w:tc>
        <w:tc>
          <w:tcPr>
            <w:tcW w:w="1371" w:type="dxa"/>
            <w:vAlign w:val="top"/>
          </w:tcPr>
          <w:p>
            <w:pPr>
              <w:pStyle w:val="TableText"/>
              <w:ind w:left="537"/>
              <w:spacing w:before="173" w:line="270" w:lineRule="exact"/>
              <w:rPr/>
            </w:pPr>
            <w:r>
              <w:rPr>
                <w:color w:val="333333"/>
                <w:spacing w:val="1"/>
                <w:position w:val="1"/>
              </w:rPr>
              <w:t>30%</w:t>
            </w:r>
          </w:p>
        </w:tc>
      </w:tr>
      <w:tr>
        <w:trPr>
          <w:trHeight w:val="560" w:hRule="atLeast"/>
        </w:trPr>
        <w:tc>
          <w:tcPr>
            <w:tcW w:w="1371" w:type="dxa"/>
            <w:vAlign w:val="top"/>
          </w:tcPr>
          <w:p>
            <w:pPr>
              <w:pStyle w:val="TableText"/>
              <w:ind w:left="490"/>
              <w:spacing w:before="174" w:line="232" w:lineRule="auto"/>
              <w:rPr/>
            </w:pPr>
            <w:r>
              <w:rPr>
                <w:color w:val="333333"/>
              </w:rPr>
              <w:t>分值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480"/>
              <w:spacing w:before="210" w:line="186" w:lineRule="auto"/>
              <w:rPr/>
            </w:pPr>
            <w:r>
              <w:rPr>
                <w:color w:val="333333"/>
                <w:spacing w:val="2"/>
              </w:rPr>
              <w:t>22.5</w:t>
            </w:r>
          </w:p>
        </w:tc>
        <w:tc>
          <w:tcPr>
            <w:tcW w:w="1367" w:type="dxa"/>
            <w:vAlign w:val="top"/>
          </w:tcPr>
          <w:p>
            <w:pPr>
              <w:pStyle w:val="TableText"/>
              <w:ind w:left="636"/>
              <w:spacing w:before="210" w:line="186" w:lineRule="auto"/>
              <w:rPr/>
            </w:pPr>
            <w:r>
              <w:rPr>
                <w:color w:val="333333"/>
              </w:rPr>
              <w:t>9</w:t>
            </w:r>
          </w:p>
        </w:tc>
        <w:tc>
          <w:tcPr>
            <w:tcW w:w="1371" w:type="dxa"/>
            <w:vAlign w:val="top"/>
          </w:tcPr>
          <w:p>
            <w:pPr>
              <w:pStyle w:val="TableText"/>
              <w:ind w:left="495"/>
              <w:spacing w:before="209" w:line="187" w:lineRule="auto"/>
              <w:rPr/>
            </w:pPr>
            <w:r>
              <w:rPr>
                <w:color w:val="333333"/>
                <w:spacing w:val="-1"/>
              </w:rPr>
              <w:t>13.5</w:t>
            </w:r>
          </w:p>
        </w:tc>
      </w:tr>
    </w:tbl>
    <w:p>
      <w:pPr>
        <w:ind w:left="668"/>
        <w:spacing w:before="17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分数计算举例如下：</w:t>
      </w:r>
    </w:p>
    <w:p>
      <w:pPr>
        <w:spacing w:line="116" w:lineRule="exact"/>
        <w:rPr/>
      </w:pPr>
      <w:r/>
    </w:p>
    <w:tbl>
      <w:tblPr>
        <w:tblStyle w:val="TableNormal"/>
        <w:tblW w:w="847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386"/>
        <w:gridCol w:w="2097"/>
        <w:gridCol w:w="1953"/>
        <w:gridCol w:w="2040"/>
      </w:tblGrid>
      <w:tr>
        <w:trPr>
          <w:trHeight w:val="561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1016"/>
              <w:spacing w:before="176" w:line="232" w:lineRule="auto"/>
              <w:rPr/>
            </w:pPr>
            <w:r>
              <w:rPr>
                <w:color w:val="333333"/>
                <w:spacing w:val="-10"/>
              </w:rPr>
              <w:t>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749"/>
              <w:spacing w:before="176" w:line="232" w:lineRule="auto"/>
              <w:rPr/>
            </w:pPr>
            <w:r>
              <w:rPr>
                <w:color w:val="333333"/>
                <w:spacing w:val="3"/>
              </w:rPr>
              <w:t>交易额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673"/>
              <w:spacing w:before="177" w:line="229" w:lineRule="auto"/>
              <w:rPr/>
            </w:pPr>
            <w:r>
              <w:rPr>
                <w:color w:val="333333"/>
                <w:spacing w:val="4"/>
              </w:rPr>
              <w:t>订单数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716"/>
              <w:spacing w:before="176" w:line="232" w:lineRule="auto"/>
              <w:rPr/>
            </w:pPr>
            <w:r>
              <w:rPr>
                <w:color w:val="333333"/>
                <w:spacing w:val="5"/>
              </w:rPr>
              <w:t>用户数</w:t>
            </w:r>
          </w:p>
        </w:tc>
      </w:tr>
      <w:tr>
        <w:trPr>
          <w:trHeight w:val="556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935"/>
              <w:spacing w:before="172" w:line="232" w:lineRule="auto"/>
              <w:rPr/>
            </w:pPr>
            <w:r>
              <w:rPr>
                <w:color w:val="333333"/>
                <w:spacing w:val="5"/>
              </w:rPr>
              <w:t>a团队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900"/>
              <w:spacing w:before="208" w:line="186" w:lineRule="auto"/>
              <w:rPr/>
            </w:pPr>
            <w:r>
              <w:rPr>
                <w:color w:val="333333"/>
                <w:spacing w:val="1"/>
              </w:rPr>
              <w:t>300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881"/>
              <w:spacing w:before="208" w:line="186" w:lineRule="auto"/>
              <w:rPr/>
            </w:pPr>
            <w:r>
              <w:rPr>
                <w:color w:val="333333"/>
                <w:spacing w:val="-1"/>
              </w:rPr>
              <w:t>50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70"/>
              <w:spacing w:before="208" w:line="186" w:lineRule="auto"/>
              <w:rPr/>
            </w:pPr>
            <w:r>
              <w:rPr>
                <w:color w:val="333333"/>
                <w:spacing w:val="1"/>
              </w:rPr>
              <w:t>300</w:t>
            </w:r>
          </w:p>
        </w:tc>
      </w:tr>
      <w:tr>
        <w:trPr>
          <w:trHeight w:val="556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931"/>
              <w:spacing w:before="172" w:line="232" w:lineRule="auto"/>
              <w:rPr/>
            </w:pPr>
            <w:r>
              <w:rPr>
                <w:color w:val="333333"/>
                <w:spacing w:val="6"/>
              </w:rPr>
              <w:t>b团队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858"/>
              <w:spacing w:before="208" w:line="187" w:lineRule="auto"/>
              <w:rPr/>
            </w:pPr>
            <w:r>
              <w:rPr>
                <w:color w:val="333333"/>
                <w:spacing w:val="-1"/>
              </w:rPr>
              <w:t>1500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878"/>
              <w:spacing w:before="209" w:line="186" w:lineRule="auto"/>
              <w:rPr/>
            </w:pPr>
            <w:r>
              <w:rPr>
                <w:color w:val="333333"/>
              </w:rPr>
              <w:t>80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65"/>
              <w:spacing w:before="209" w:line="186" w:lineRule="auto"/>
              <w:rPr/>
            </w:pPr>
            <w:r>
              <w:rPr>
                <w:color w:val="333333"/>
                <w:spacing w:val="2"/>
              </w:rPr>
              <w:t>400</w:t>
            </w:r>
          </w:p>
        </w:tc>
      </w:tr>
      <w:tr>
        <w:trPr>
          <w:trHeight w:val="556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939"/>
              <w:spacing w:before="173" w:line="232" w:lineRule="auto"/>
              <w:rPr/>
            </w:pPr>
            <w:r>
              <w:rPr>
                <w:color w:val="333333"/>
                <w:spacing w:val="3"/>
              </w:rPr>
              <w:t>c团队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844"/>
              <w:spacing w:before="210" w:line="186" w:lineRule="auto"/>
              <w:rPr/>
            </w:pPr>
            <w:r>
              <w:rPr>
                <w:color w:val="333333"/>
                <w:spacing w:val="2"/>
              </w:rPr>
              <w:t>6000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840"/>
              <w:spacing w:before="209" w:line="187" w:lineRule="auto"/>
              <w:rPr/>
            </w:pPr>
            <w:r>
              <w:rPr>
                <w:color w:val="333333"/>
                <w:spacing w:val="-3"/>
              </w:rPr>
              <w:t>120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70"/>
              <w:spacing w:before="210" w:line="186" w:lineRule="auto"/>
              <w:rPr/>
            </w:pPr>
            <w:r>
              <w:rPr>
                <w:color w:val="333333"/>
                <w:spacing w:val="1"/>
              </w:rPr>
              <w:t>500</w:t>
            </w:r>
          </w:p>
        </w:tc>
      </w:tr>
      <w:tr>
        <w:trPr>
          <w:trHeight w:val="556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939"/>
              <w:spacing w:before="174" w:line="232" w:lineRule="auto"/>
              <w:rPr/>
            </w:pPr>
            <w:r>
              <w:rPr>
                <w:color w:val="333333"/>
                <w:spacing w:val="3"/>
              </w:rPr>
              <w:t>d团队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847"/>
              <w:spacing w:before="210" w:line="186" w:lineRule="auto"/>
              <w:rPr/>
            </w:pPr>
            <w:r>
              <w:rPr>
                <w:color w:val="333333"/>
                <w:spacing w:val="2"/>
              </w:rPr>
              <w:t>3000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787"/>
              <w:spacing w:before="209" w:line="187" w:lineRule="auto"/>
              <w:rPr/>
            </w:pPr>
            <w:r>
              <w:rPr>
                <w:color w:val="333333"/>
                <w:spacing w:val="-1"/>
              </w:rPr>
              <w:t>1300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66"/>
              <w:spacing w:before="210" w:line="186" w:lineRule="auto"/>
              <w:rPr/>
            </w:pPr>
            <w:r>
              <w:rPr>
                <w:color w:val="333333"/>
                <w:spacing w:val="2"/>
              </w:rPr>
              <w:t>800</w:t>
            </w:r>
          </w:p>
        </w:tc>
      </w:tr>
      <w:tr>
        <w:trPr>
          <w:trHeight w:val="557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939"/>
              <w:spacing w:before="174" w:line="232" w:lineRule="auto"/>
              <w:rPr/>
            </w:pPr>
            <w:r>
              <w:rPr>
                <w:color w:val="333333"/>
                <w:spacing w:val="3"/>
              </w:rPr>
              <w:t>e团队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842"/>
              <w:spacing w:before="211" w:line="186" w:lineRule="auto"/>
              <w:rPr/>
            </w:pPr>
            <w:r>
              <w:rPr>
                <w:color w:val="333333"/>
                <w:spacing w:val="3"/>
              </w:rPr>
              <w:t>4200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787"/>
              <w:spacing w:before="210" w:line="187" w:lineRule="auto"/>
              <w:rPr/>
            </w:pPr>
            <w:r>
              <w:rPr>
                <w:color w:val="333333"/>
                <w:spacing w:val="-1"/>
              </w:rPr>
              <w:t>1450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65"/>
              <w:spacing w:before="211" w:line="186" w:lineRule="auto"/>
              <w:rPr/>
            </w:pPr>
            <w:r>
              <w:rPr>
                <w:color w:val="333333"/>
                <w:spacing w:val="2"/>
              </w:rPr>
              <w:t>400</w:t>
            </w:r>
          </w:p>
        </w:tc>
      </w:tr>
      <w:tr>
        <w:trPr>
          <w:trHeight w:val="561" w:hRule="atLeast"/>
        </w:trPr>
        <w:tc>
          <w:tcPr>
            <w:tcW w:w="2386" w:type="dxa"/>
            <w:vAlign w:val="top"/>
          </w:tcPr>
          <w:p>
            <w:pPr>
              <w:pStyle w:val="TableText"/>
              <w:ind w:left="680"/>
              <w:spacing w:before="177" w:line="231" w:lineRule="auto"/>
              <w:rPr/>
            </w:pPr>
            <w:r>
              <w:rPr>
                <w:color w:val="333333"/>
                <w:spacing w:val="6"/>
              </w:rPr>
              <w:t>各列最大数</w:t>
            </w:r>
          </w:p>
        </w:tc>
        <w:tc>
          <w:tcPr>
            <w:tcW w:w="2097" w:type="dxa"/>
            <w:vAlign w:val="top"/>
          </w:tcPr>
          <w:p>
            <w:pPr>
              <w:pStyle w:val="TableText"/>
              <w:ind w:left="844"/>
              <w:spacing w:before="213" w:line="186" w:lineRule="auto"/>
              <w:rPr/>
            </w:pPr>
            <w:r>
              <w:rPr>
                <w:color w:val="333333"/>
                <w:spacing w:val="2"/>
              </w:rPr>
              <w:t>6000</w:t>
            </w:r>
          </w:p>
        </w:tc>
        <w:tc>
          <w:tcPr>
            <w:tcW w:w="1953" w:type="dxa"/>
            <w:vAlign w:val="top"/>
          </w:tcPr>
          <w:p>
            <w:pPr>
              <w:pStyle w:val="TableText"/>
              <w:ind w:left="787"/>
              <w:spacing w:before="212" w:line="187" w:lineRule="auto"/>
              <w:rPr/>
            </w:pPr>
            <w:r>
              <w:rPr>
                <w:color w:val="333333"/>
                <w:spacing w:val="-1"/>
              </w:rPr>
              <w:t>1450</w:t>
            </w:r>
          </w:p>
        </w:tc>
        <w:tc>
          <w:tcPr>
            <w:tcW w:w="2040" w:type="dxa"/>
            <w:vAlign w:val="top"/>
          </w:tcPr>
          <w:p>
            <w:pPr>
              <w:pStyle w:val="TableText"/>
              <w:ind w:left="866"/>
              <w:spacing w:before="213" w:line="186" w:lineRule="auto"/>
              <w:rPr/>
            </w:pPr>
            <w:r>
              <w:rPr>
                <w:color w:val="333333"/>
                <w:spacing w:val="2"/>
              </w:rPr>
              <w:t>800</w:t>
            </w:r>
          </w:p>
        </w:tc>
      </w:tr>
    </w:tbl>
    <w:p>
      <w:pPr>
        <w:ind w:left="670"/>
        <w:spacing w:before="172" w:line="224" w:lineRule="auto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五、注意事项</w:t>
      </w:r>
    </w:p>
    <w:p>
      <w:pPr>
        <w:pStyle w:val="BodyText"/>
        <w:ind w:left="117" w:right="87" w:firstLine="542"/>
        <w:spacing w:before="266" w:line="312" w:lineRule="auto"/>
        <w:jc w:val="both"/>
        <w:rPr/>
      </w:pPr>
      <w:r>
        <w:rPr>
          <w:spacing w:val="-2"/>
        </w:rPr>
        <w:t>1.本次大赛本着公平、公正、公开的原则，参赛团队必须</w:t>
      </w:r>
      <w:r>
        <w:rPr>
          <w:spacing w:val="-3"/>
        </w:rPr>
        <w:t>采用合</w:t>
      </w:r>
      <w:r>
        <w:rPr/>
        <w:t xml:space="preserve"> </w:t>
      </w:r>
      <w:r>
        <w:rPr>
          <w:spacing w:val="-4"/>
        </w:rPr>
        <w:t>法合规的营销方法，在竞赛过程中可能产生的经济收益归</w:t>
      </w:r>
      <w:r>
        <w:rPr>
          <w:spacing w:val="-5"/>
        </w:rPr>
        <w:t>参赛团队所</w:t>
      </w:r>
    </w:p>
    <w:p>
      <w:pPr>
        <w:pStyle w:val="BodyText"/>
        <w:ind w:left="109"/>
        <w:spacing w:before="1" w:line="196" w:lineRule="auto"/>
        <w:rPr/>
      </w:pPr>
      <w:r>
        <w:rPr>
          <w:spacing w:val="-2"/>
        </w:rPr>
        <w:t>有（与合作企业签订合同确定</w:t>
      </w:r>
      <w:r>
        <w:rPr>
          <w:spacing w:val="2"/>
        </w:rPr>
        <w:t>）；</w:t>
      </w:r>
    </w:p>
    <w:p>
      <w:pPr>
        <w:pStyle w:val="BodyText"/>
        <w:ind w:left="97" w:right="39" w:firstLine="560"/>
        <w:spacing w:before="229" w:line="312" w:lineRule="auto"/>
        <w:jc w:val="both"/>
        <w:rPr/>
      </w:pPr>
      <w:r>
        <w:rPr>
          <w:spacing w:val="-1"/>
        </w:rPr>
        <w:t>2.每支参赛团队需签署诚信承诺书，</w:t>
      </w:r>
      <w:r>
        <w:rPr>
          <w:spacing w:val="-57"/>
        </w:rPr>
        <w:t xml:space="preserve"> </w:t>
      </w:r>
      <w:r>
        <w:rPr>
          <w:spacing w:val="-1"/>
        </w:rPr>
        <w:t>一经发现包括</w:t>
      </w:r>
      <w:r>
        <w:rPr>
          <w:spacing w:val="-2"/>
        </w:rPr>
        <w:t>（但不限于）</w:t>
      </w:r>
      <w:r>
        <w:rPr/>
        <w:t xml:space="preserve"> </w:t>
      </w:r>
      <w:r>
        <w:rPr>
          <w:spacing w:val="-4"/>
        </w:rPr>
        <w:t>刷单、恶意竞争等情况，则取消比赛成绩；每支参赛团队须保证大赛</w:t>
      </w:r>
      <w:r>
        <w:rPr>
          <w:spacing w:val="15"/>
        </w:rPr>
        <w:t xml:space="preserve"> </w:t>
      </w:r>
      <w:r>
        <w:rPr>
          <w:spacing w:val="-4"/>
        </w:rPr>
        <w:t>使用账号均属本队伍使用，不得转借、出让与他人，一经发现取消比</w:t>
      </w:r>
    </w:p>
    <w:p>
      <w:pPr>
        <w:pStyle w:val="BodyText"/>
        <w:ind w:left="101"/>
        <w:spacing w:before="2" w:line="200" w:lineRule="auto"/>
        <w:rPr/>
      </w:pPr>
      <w:r>
        <w:rPr>
          <w:spacing w:val="-4"/>
        </w:rPr>
        <w:t>赛成绩；</w:t>
      </w:r>
    </w:p>
    <w:p>
      <w:pPr>
        <w:spacing w:line="200" w:lineRule="auto"/>
        <w:sectPr>
          <w:footerReference w:type="default" r:id="rId7"/>
          <w:pgSz w:w="11906" w:h="16839"/>
          <w:pgMar w:top="1431" w:right="1712" w:bottom="1166" w:left="1712" w:header="0" w:footer="987" w:gutter="0"/>
        </w:sectPr>
        <w:rPr/>
      </w:pPr>
    </w:p>
    <w:p>
      <w:pPr>
        <w:pStyle w:val="BodyText"/>
        <w:ind w:left="36" w:firstLine="544"/>
        <w:spacing w:before="162" w:line="312" w:lineRule="auto"/>
        <w:rPr/>
      </w:pPr>
      <w:r>
        <w:rPr>
          <w:spacing w:val="-2"/>
        </w:rPr>
        <w:t>3.参赛团队同意三创赛竞组委对团队提供的数据、信息、材料等</w:t>
      </w:r>
      <w:r>
        <w:rPr>
          <w:spacing w:val="2"/>
        </w:rPr>
        <w:t xml:space="preserve">  </w:t>
      </w:r>
      <w:r>
        <w:rPr>
          <w:spacing w:val="-3"/>
        </w:rPr>
        <w:t>真实性进行调查及核实</w:t>
      </w:r>
      <w:r>
        <w:rPr>
          <w:spacing w:val="-34"/>
        </w:rPr>
        <w:t xml:space="preserve"> </w:t>
      </w:r>
      <w:r>
        <w:rPr>
          <w:spacing w:val="-3"/>
        </w:rPr>
        <w:t>，参赛团队将全力配合并</w:t>
      </w:r>
      <w:r>
        <w:rPr>
          <w:spacing w:val="-4"/>
        </w:rPr>
        <w:t>及时提供证明文件、</w:t>
      </w:r>
    </w:p>
    <w:p>
      <w:pPr>
        <w:pStyle w:val="BodyText"/>
        <w:ind w:left="36"/>
        <w:spacing w:line="200" w:lineRule="auto"/>
        <w:rPr/>
      </w:pPr>
      <w:r>
        <w:rPr>
          <w:spacing w:val="-4"/>
        </w:rPr>
        <w:t>数据等资料；</w:t>
      </w:r>
    </w:p>
    <w:p>
      <w:pPr>
        <w:pStyle w:val="BodyText"/>
        <w:ind w:right="66"/>
        <w:spacing w:before="223" w:line="624" w:lineRule="exact"/>
        <w:jc w:val="right"/>
        <w:rPr/>
      </w:pPr>
      <w:r>
        <w:rPr>
          <w:spacing w:val="-4"/>
          <w:position w:val="24"/>
        </w:rPr>
        <w:t>4.</w:t>
      </w:r>
      <w:r>
        <w:rPr>
          <w:spacing w:val="-23"/>
          <w:position w:val="24"/>
        </w:rPr>
        <w:t xml:space="preserve"> </w:t>
      </w:r>
      <w:r>
        <w:rPr>
          <w:spacing w:val="-4"/>
          <w:position w:val="24"/>
        </w:rPr>
        <w:t>因三创赛组织、管理和服务收集的参赛团队成员的姓名、联系</w:t>
      </w:r>
    </w:p>
    <w:p>
      <w:pPr>
        <w:pStyle w:val="BodyText"/>
        <w:ind w:left="38"/>
        <w:spacing w:before="1" w:line="200" w:lineRule="auto"/>
        <w:rPr/>
      </w:pPr>
      <w:r>
        <w:rPr>
          <w:spacing w:val="-6"/>
        </w:rPr>
        <w:t>方式、</w:t>
      </w:r>
      <w:r>
        <w:rPr>
          <w:spacing w:val="-48"/>
        </w:rPr>
        <w:t xml:space="preserve"> </w:t>
      </w:r>
      <w:r>
        <w:rPr>
          <w:spacing w:val="-6"/>
        </w:rPr>
        <w:t>团队ID、学籍等个人信息</w:t>
      </w:r>
      <w:r>
        <w:rPr>
          <w:spacing w:val="-36"/>
        </w:rPr>
        <w:t xml:space="preserve"> </w:t>
      </w:r>
      <w:r>
        <w:rPr>
          <w:spacing w:val="-6"/>
        </w:rPr>
        <w:t>，仅供此次大赛使用；</w:t>
      </w:r>
    </w:p>
    <w:p>
      <w:pPr>
        <w:pStyle w:val="BodyText"/>
        <w:ind w:right="66"/>
        <w:spacing w:before="222" w:line="624" w:lineRule="exact"/>
        <w:jc w:val="right"/>
        <w:rPr/>
      </w:pPr>
      <w:r>
        <w:rPr>
          <w:spacing w:val="-2"/>
          <w:position w:val="24"/>
        </w:rPr>
        <w:t>5.参赛团队已知悉大赛报名条件，并承诺在报名和参赛过程中始</w:t>
      </w:r>
    </w:p>
    <w:p>
      <w:pPr>
        <w:pStyle w:val="BodyText"/>
        <w:ind w:left="28"/>
        <w:spacing w:before="1" w:line="201" w:lineRule="auto"/>
        <w:rPr/>
      </w:pPr>
      <w:r>
        <w:rPr>
          <w:spacing w:val="-3"/>
        </w:rPr>
        <w:t>终保持该条件。</w:t>
      </w:r>
    </w:p>
    <w:p>
      <w:pPr>
        <w:pStyle w:val="BodyText"/>
        <w:ind w:left="584"/>
        <w:spacing w:before="219" w:line="201" w:lineRule="auto"/>
        <w:rPr/>
      </w:pPr>
      <w:r>
        <w:rPr>
          <w:spacing w:val="-4"/>
        </w:rPr>
        <w:t>6.对于实战赛创业分为0的参赛团队</w:t>
      </w:r>
      <w:r>
        <w:rPr>
          <w:spacing w:val="-24"/>
        </w:rPr>
        <w:t xml:space="preserve"> </w:t>
      </w:r>
      <w:r>
        <w:rPr>
          <w:spacing w:val="-4"/>
        </w:rPr>
        <w:t>，不允许参加各级赛事。</w:t>
      </w:r>
    </w:p>
    <w:p>
      <w:pPr>
        <w:pStyle w:val="BodyText"/>
        <w:ind w:left="603"/>
        <w:spacing w:before="223" w:line="201" w:lineRule="auto"/>
        <w:outlineLvl w:val="0"/>
        <w:rPr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六、联系方式</w:t>
      </w:r>
    </w:p>
    <w:p>
      <w:pPr>
        <w:pStyle w:val="BodyText"/>
        <w:ind w:left="598"/>
        <w:spacing w:before="221" w:line="201" w:lineRule="auto"/>
        <w:rPr/>
      </w:pPr>
      <w:r>
        <w:rPr>
          <w:spacing w:val="-2"/>
        </w:rPr>
        <w:t>大赛竞组委秘书处咨询总客服：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ind w:firstLine="3071"/>
        <w:spacing w:line="2162" w:lineRule="exact"/>
        <w:rPr/>
      </w:pPr>
      <w:r>
        <w:rPr>
          <w:position w:val="-43"/>
        </w:rPr>
        <w:drawing>
          <wp:inline distT="0" distB="0" distL="0" distR="0">
            <wp:extent cx="1373123" cy="1373123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3123" cy="137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19"/>
        <w:spacing w:before="288" w:line="197" w:lineRule="auto"/>
        <w:rPr/>
      </w:pPr>
      <w:r>
        <w:rPr>
          <w:spacing w:val="-2"/>
        </w:rPr>
        <w:t>武汉惠赠你网络科技有限公司（乡村振兴实战赛服务工作人员企</w:t>
      </w:r>
    </w:p>
    <w:p>
      <w:pPr>
        <w:pStyle w:val="BodyText"/>
        <w:ind w:left="41"/>
        <w:spacing w:before="230" w:line="197" w:lineRule="auto"/>
        <w:rPr/>
      </w:pPr>
      <w:r>
        <w:rPr>
          <w:spacing w:val="-6"/>
          <w:w w:val="98"/>
        </w:rPr>
        <w:t>业微信</w:t>
      </w:r>
      <w:r>
        <w:rPr>
          <w:spacing w:val="3"/>
        </w:rPr>
        <w:t>）：</w:t>
      </w:r>
    </w:p>
    <w:p>
      <w:pPr>
        <w:ind w:firstLine="3062"/>
        <w:spacing w:before="59" w:line="2112" w:lineRule="exact"/>
        <w:rPr/>
      </w:pPr>
      <w:r>
        <w:rPr>
          <w:position w:val="-42"/>
        </w:rPr>
        <w:drawing>
          <wp:inline distT="0" distB="0" distL="0" distR="0">
            <wp:extent cx="1341120" cy="1341120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4112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38"/>
        <w:spacing w:before="92" w:line="222" w:lineRule="auto"/>
        <w:outlineLvl w:val="6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七、其他说明</w:t>
      </w:r>
    </w:p>
    <w:p>
      <w:pPr>
        <w:pStyle w:val="BodyText"/>
        <w:ind w:left="586"/>
        <w:spacing w:before="269" w:line="201" w:lineRule="auto"/>
        <w:rPr/>
      </w:pPr>
      <w:r>
        <w:rPr>
          <w:spacing w:val="6"/>
        </w:rPr>
        <w:t>1.有关乡村振兴实战赛规则的进</w:t>
      </w:r>
      <w:r>
        <w:rPr>
          <w:spacing w:val="-30"/>
        </w:rPr>
        <w:t xml:space="preserve"> </w:t>
      </w:r>
      <w:r>
        <w:rPr>
          <w:spacing w:val="6"/>
        </w:rPr>
        <w:t>一步完善由第十四届三创赛竞</w:t>
      </w:r>
    </w:p>
    <w:p>
      <w:pPr>
        <w:spacing w:line="201" w:lineRule="auto"/>
        <w:sectPr>
          <w:footerReference w:type="default" r:id="rId8"/>
          <w:pgSz w:w="11906" w:h="16839"/>
          <w:pgMar w:top="1431" w:right="1732" w:bottom="1165" w:left="1785" w:header="0" w:footer="987" w:gutter="0"/>
        </w:sectPr>
        <w:rPr/>
      </w:pPr>
    </w:p>
    <w:p>
      <w:pPr>
        <w:pStyle w:val="BodyText"/>
        <w:ind w:left="37"/>
        <w:spacing w:before="163" w:line="201" w:lineRule="auto"/>
        <w:rPr/>
      </w:pPr>
      <w:r>
        <w:rPr>
          <w:spacing w:val="-5"/>
        </w:rPr>
        <w:t>组委负责。</w:t>
      </w:r>
    </w:p>
    <w:p>
      <w:pPr>
        <w:pStyle w:val="BodyText"/>
        <w:ind w:left="584"/>
        <w:spacing w:before="221" w:line="201" w:lineRule="auto"/>
        <w:rPr/>
      </w:pPr>
      <w:r>
        <w:rPr>
          <w:spacing w:val="-1"/>
        </w:rPr>
        <w:t>2.本章程的最终解释权属第十四届三创赛竞组委。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right="11"/>
        <w:spacing w:before="120" w:line="624" w:lineRule="exact"/>
        <w:jc w:val="right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3122138</wp:posOffset>
            </wp:positionH>
            <wp:positionV relativeFrom="paragraph">
              <wp:posOffset>-35386</wp:posOffset>
            </wp:positionV>
            <wp:extent cx="1182925" cy="1185475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82925" cy="118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24"/>
        </w:rPr>
        <w:t>第十四届全国大学生电子商务“创新、创意及创业”挑战赛</w:t>
      </w:r>
    </w:p>
    <w:p>
      <w:pPr>
        <w:pStyle w:val="BodyText"/>
        <w:ind w:left="4151"/>
        <w:spacing w:before="1" w:line="200" w:lineRule="auto"/>
        <w:rPr/>
      </w:pPr>
      <w:r>
        <w:rPr>
          <w:spacing w:val="-5"/>
        </w:rPr>
        <w:t>竞赛组织委员会</w:t>
      </w:r>
    </w:p>
    <w:p>
      <w:pPr>
        <w:pStyle w:val="BodyText"/>
        <w:ind w:left="4316"/>
        <w:spacing w:before="222" w:line="201" w:lineRule="auto"/>
        <w:rPr/>
      </w:pPr>
      <w:r>
        <w:rPr>
          <w:spacing w:val="-21"/>
        </w:rPr>
        <w:t>2023年10月09日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4130"/>
        <w:spacing w:before="60" w:line="183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</w:rPr>
        <w:t>8</w:t>
      </w:r>
    </w:p>
    <w:p>
      <w:pPr>
        <w:spacing w:line="183" w:lineRule="auto"/>
        <w:sectPr>
          <w:footerReference w:type="default" r:id="rId11"/>
          <w:pgSz w:w="11906" w:h="16839"/>
          <w:pgMar w:top="1431" w:right="1785" w:bottom="400" w:left="1785" w:header="0" w:footer="0" w:gutter="0"/>
        </w:sectPr>
        <w:rPr>
          <w:rFonts w:ascii="SimSun" w:hAnsi="SimSun" w:eastAsia="SimSun" w:cs="SimSun"/>
          <w:sz w:val="18"/>
          <w:szCs w:val="18"/>
        </w:rPr>
      </w:pPr>
    </w:p>
    <w:p>
      <w:pPr>
        <w:ind w:left="40"/>
        <w:spacing w:before="123" w:line="222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4"/>
        </w:rPr>
        <w:t>附件</w:t>
      </w:r>
    </w:p>
    <w:p>
      <w:pPr>
        <w:ind w:left="48"/>
        <w:spacing w:before="219" w:line="624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3"/>
        </w:rPr>
        <w:t>第十四届全国大学生电子商务“创新、创意及创业</w:t>
      </w:r>
      <w:r>
        <w:rPr>
          <w:rFonts w:ascii="FangSong" w:hAnsi="FangSong" w:eastAsia="FangSong" w:cs="FangSong"/>
          <w:sz w:val="31"/>
          <w:szCs w:val="31"/>
          <w:spacing w:val="-103"/>
          <w:position w:val="23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3"/>
        </w:rPr>
        <w:t>”挑战赛</w:t>
      </w:r>
    </w:p>
    <w:p>
      <w:pPr>
        <w:ind w:left="1807"/>
        <w:spacing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乡村振兴实战赛乡村运营官授权书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27" w:firstLine="486"/>
        <w:spacing w:before="103" w:line="364" w:lineRule="auto"/>
        <w:rPr>
          <w:sz w:val="24"/>
          <w:szCs w:val="24"/>
        </w:rPr>
      </w:pPr>
      <w:r>
        <w:rPr>
          <w:sz w:val="24"/>
          <w:szCs w:val="24"/>
          <w:spacing w:val="2"/>
        </w:rPr>
        <w:t>兹有</w:t>
      </w:r>
      <w:r>
        <w:rPr>
          <w:sz w:val="24"/>
          <w:szCs w:val="24"/>
          <w:u w:val="single" w:color="auto"/>
          <w:spacing w:val="2"/>
        </w:rPr>
        <w:t xml:space="preserve">                                           </w:t>
      </w:r>
      <w:r>
        <w:rPr>
          <w:sz w:val="24"/>
          <w:szCs w:val="24"/>
          <w:spacing w:val="2"/>
        </w:rPr>
        <w:t>（队长所在学校</w:t>
      </w:r>
      <w:r>
        <w:rPr>
          <w:sz w:val="24"/>
          <w:szCs w:val="24"/>
          <w:spacing w:val="-30"/>
        </w:rPr>
        <w:t>）</w:t>
      </w:r>
      <w:r>
        <w:rPr>
          <w:sz w:val="24"/>
          <w:szCs w:val="24"/>
          <w:u w:val="single" w:color="auto"/>
          <w:spacing w:val="1"/>
        </w:rPr>
        <w:t xml:space="preserve">                    </w:t>
      </w:r>
      <w:r>
        <w:rPr>
          <w:sz w:val="24"/>
          <w:szCs w:val="24"/>
          <w:spacing w:val="-30"/>
        </w:rPr>
        <w:t>（</w:t>
      </w:r>
      <w:r>
        <w:rPr>
          <w:sz w:val="24"/>
          <w:szCs w:val="24"/>
          <w:spacing w:val="2"/>
        </w:rPr>
        <w:t>队长）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-2"/>
        </w:rPr>
        <w:t>实战及队员</w:t>
      </w:r>
      <w:r>
        <w:rPr>
          <w:sz w:val="24"/>
          <w:szCs w:val="24"/>
          <w:u w:val="single" w:color="auto"/>
          <w:spacing w:val="-2"/>
        </w:rPr>
        <w:t xml:space="preserve">                        </w:t>
      </w:r>
      <w:r>
        <w:rPr>
          <w:sz w:val="24"/>
          <w:szCs w:val="24"/>
          <w:spacing w:val="1"/>
        </w:rPr>
        <w:t>，</w:t>
      </w:r>
      <w:r>
        <w:rPr>
          <w:sz w:val="24"/>
          <w:szCs w:val="24"/>
          <w:u w:val="single" w:color="auto"/>
          <w:spacing w:val="1"/>
        </w:rPr>
        <w:t xml:space="preserve">                    </w:t>
      </w:r>
      <w:r>
        <w:rPr>
          <w:sz w:val="24"/>
          <w:szCs w:val="24"/>
          <w:spacing w:val="1"/>
        </w:rPr>
        <w:t>，</w:t>
      </w:r>
      <w:r>
        <w:rPr>
          <w:sz w:val="24"/>
          <w:szCs w:val="24"/>
          <w:u w:val="single" w:color="auto"/>
          <w:spacing w:val="1"/>
        </w:rPr>
        <w:t xml:space="preserve">                    </w:t>
      </w:r>
      <w:r>
        <w:rPr>
          <w:sz w:val="24"/>
          <w:szCs w:val="24"/>
          <w:spacing w:val="1"/>
        </w:rPr>
        <w:t>，</w:t>
      </w:r>
      <w:r>
        <w:rPr>
          <w:sz w:val="24"/>
          <w:szCs w:val="24"/>
          <w:u w:val="single" w:color="auto"/>
          <w:spacing w:val="2"/>
        </w:rPr>
        <w:t xml:space="preserve">                  </w:t>
      </w:r>
      <w:r>
        <w:rPr>
          <w:sz w:val="24"/>
          <w:szCs w:val="24"/>
          <w:spacing w:val="-46"/>
        </w:rPr>
        <w:t xml:space="preserve"> </w:t>
      </w:r>
      <w:r>
        <w:rPr>
          <w:sz w:val="24"/>
          <w:szCs w:val="24"/>
          <w:spacing w:val="-2"/>
        </w:rPr>
        <w:t>组成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的团队</w:t>
      </w:r>
      <w:r>
        <w:rPr>
          <w:sz w:val="24"/>
          <w:szCs w:val="24"/>
          <w:u w:val="single" w:color="auto"/>
        </w:rPr>
        <w:t xml:space="preserve">                                  </w:t>
      </w:r>
      <w:r>
        <w:rPr>
          <w:sz w:val="24"/>
          <w:szCs w:val="24"/>
          <w:u w:val="single" w:color="auto"/>
          <w:spacing w:val="-1"/>
        </w:rPr>
        <w:t xml:space="preserve"> </w:t>
      </w:r>
      <w:r>
        <w:rPr>
          <w:sz w:val="24"/>
          <w:szCs w:val="24"/>
          <w:spacing w:val="-1"/>
        </w:rPr>
        <w:t>（团队名称）积极响应国家号召</w:t>
      </w:r>
      <w:r>
        <w:rPr>
          <w:sz w:val="24"/>
          <w:szCs w:val="24"/>
          <w:spacing w:val="-29"/>
        </w:rPr>
        <w:t xml:space="preserve"> </w:t>
      </w:r>
      <w:r>
        <w:rPr>
          <w:sz w:val="24"/>
          <w:szCs w:val="24"/>
          <w:spacing w:val="-1"/>
        </w:rPr>
        <w:t>，参加第十四届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spacing w:val="-1"/>
        </w:rPr>
        <w:t>全国大学生电子商务三创赛乡村振兴实战赛，</w:t>
      </w:r>
      <w:r>
        <w:rPr>
          <w:sz w:val="24"/>
          <w:szCs w:val="24"/>
          <w:spacing w:val="-49"/>
        </w:rPr>
        <w:t xml:space="preserve"> </w:t>
      </w:r>
      <w:r>
        <w:rPr>
          <w:sz w:val="24"/>
          <w:szCs w:val="24"/>
          <w:spacing w:val="-1"/>
        </w:rPr>
        <w:t>与</w:t>
      </w:r>
      <w:r>
        <w:rPr>
          <w:sz w:val="24"/>
          <w:szCs w:val="24"/>
          <w:u w:val="single" w:color="auto"/>
          <w:spacing w:val="-1"/>
        </w:rPr>
        <w:t xml:space="preserve">     </w:t>
      </w:r>
      <w:r>
        <w:rPr>
          <w:sz w:val="24"/>
          <w:szCs w:val="24"/>
          <w:u w:val="single" w:color="auto"/>
          <w:spacing w:val="-2"/>
        </w:rPr>
        <w:t xml:space="preserve">     </w:t>
      </w:r>
      <w:r>
        <w:rPr>
          <w:sz w:val="24"/>
          <w:szCs w:val="24"/>
          <w:spacing w:val="-53"/>
        </w:rPr>
        <w:t xml:space="preserve"> </w:t>
      </w:r>
      <w:r>
        <w:rPr>
          <w:sz w:val="24"/>
          <w:szCs w:val="24"/>
          <w:spacing w:val="-2"/>
        </w:rPr>
        <w:t>省（自治区、直辖市）</w:t>
      </w:r>
      <w:r>
        <w:rPr>
          <w:sz w:val="24"/>
          <w:szCs w:val="24"/>
          <w:u w:val="single" w:color="auto"/>
          <w:spacing w:val="-2"/>
        </w:rPr>
        <w:t xml:space="preserve">  </w:t>
      </w:r>
      <w:r>
        <w:rPr>
          <w:sz w:val="24"/>
          <w:szCs w:val="24"/>
          <w:spacing w:val="-2"/>
        </w:rPr>
        <w:t xml:space="preserve">  </w:t>
      </w:r>
      <w:r>
        <w:rPr>
          <w:sz w:val="24"/>
          <w:szCs w:val="24"/>
          <w:spacing w:val="-3"/>
        </w:rPr>
        <w:t>市（州/盟）</w:t>
      </w:r>
      <w:r>
        <w:rPr>
          <w:sz w:val="24"/>
          <w:szCs w:val="24"/>
          <w:u w:val="single" w:color="auto"/>
          <w:spacing w:val="-3"/>
        </w:rPr>
        <w:t xml:space="preserve">               </w:t>
      </w:r>
      <w:r>
        <w:rPr>
          <w:sz w:val="24"/>
          <w:szCs w:val="24"/>
          <w:spacing w:val="-3"/>
        </w:rPr>
        <w:t xml:space="preserve">  县（区/旗</w:t>
      </w:r>
      <w:r>
        <w:rPr>
          <w:sz w:val="24"/>
          <w:szCs w:val="24"/>
          <w:spacing w:val="-4"/>
        </w:rPr>
        <w:t>）</w:t>
      </w:r>
      <w:r>
        <w:rPr>
          <w:sz w:val="24"/>
          <w:szCs w:val="24"/>
          <w:u w:val="single" w:color="auto"/>
          <w:spacing w:val="-4"/>
        </w:rPr>
        <w:t xml:space="preserve">                </w:t>
      </w:r>
      <w:r>
        <w:rPr>
          <w:sz w:val="24"/>
          <w:szCs w:val="24"/>
          <w:spacing w:val="-55"/>
        </w:rPr>
        <w:t xml:space="preserve"> </w:t>
      </w:r>
      <w:r>
        <w:rPr>
          <w:sz w:val="24"/>
          <w:szCs w:val="24"/>
          <w:spacing w:val="-4"/>
        </w:rPr>
        <w:t>镇（乡/街道）</w:t>
      </w:r>
      <w:r>
        <w:rPr>
          <w:sz w:val="24"/>
          <w:szCs w:val="24"/>
          <w:u w:val="single" w:color="auto"/>
          <w:spacing w:val="-4"/>
        </w:rPr>
        <w:t xml:space="preserve">                </w:t>
      </w:r>
      <w:r>
        <w:rPr>
          <w:sz w:val="24"/>
          <w:szCs w:val="24"/>
          <w:spacing w:val="-55"/>
        </w:rPr>
        <w:t xml:space="preserve"> </w:t>
      </w:r>
      <w:r>
        <w:rPr>
          <w:sz w:val="24"/>
          <w:szCs w:val="24"/>
          <w:spacing w:val="-4"/>
        </w:rPr>
        <w:t>村（组）</w:t>
      </w:r>
    </w:p>
    <w:p>
      <w:pPr>
        <w:pStyle w:val="BodyText"/>
        <w:ind w:left="24"/>
        <w:spacing w:line="200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进行结对子</w:t>
      </w:r>
      <w:r>
        <w:rPr>
          <w:sz w:val="24"/>
          <w:szCs w:val="24"/>
          <w:spacing w:val="-29"/>
        </w:rPr>
        <w:t xml:space="preserve"> </w:t>
      </w:r>
      <w:r>
        <w:rPr>
          <w:sz w:val="24"/>
          <w:szCs w:val="24"/>
          <w:spacing w:val="-3"/>
        </w:rPr>
        <w:t>，通过大赛为乡村振兴助力。</w:t>
      </w:r>
    </w:p>
    <w:p>
      <w:pPr>
        <w:pStyle w:val="BodyText"/>
        <w:ind w:left="506"/>
        <w:spacing w:before="236" w:line="668" w:lineRule="exact"/>
        <w:rPr>
          <w:sz w:val="24"/>
          <w:szCs w:val="24"/>
        </w:rPr>
      </w:pPr>
      <w:r>
        <w:rPr>
          <w:sz w:val="24"/>
          <w:szCs w:val="24"/>
          <w:spacing w:val="-1"/>
          <w:position w:val="25"/>
        </w:rPr>
        <w:t>特授权该参赛团队为我区域</w:t>
      </w:r>
      <w:r>
        <w:rPr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5"/>
        </w:rPr>
        <w:t>乡村运营官</w:t>
      </w:r>
      <w:r>
        <w:rPr>
          <w:sz w:val="31"/>
          <w:szCs w:val="31"/>
          <w:spacing w:val="-38"/>
          <w:position w:val="25"/>
        </w:rPr>
        <w:t xml:space="preserve"> </w:t>
      </w:r>
      <w:r>
        <w:rPr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5"/>
        </w:rPr>
        <w:t>，</w:t>
      </w:r>
      <w:r>
        <w:rPr>
          <w:sz w:val="24"/>
          <w:szCs w:val="24"/>
          <w:spacing w:val="-1"/>
          <w:position w:val="25"/>
        </w:rPr>
        <w:t>为我区域农产品销售、旅游资</w:t>
      </w:r>
    </w:p>
    <w:p>
      <w:pPr>
        <w:pStyle w:val="BodyText"/>
        <w:ind w:left="32"/>
        <w:spacing w:line="200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源开发、文化传承做宣传</w:t>
      </w:r>
      <w:r>
        <w:rPr>
          <w:sz w:val="24"/>
          <w:szCs w:val="24"/>
          <w:spacing w:val="-16"/>
        </w:rPr>
        <w:t xml:space="preserve"> </w:t>
      </w:r>
      <w:r>
        <w:rPr>
          <w:sz w:val="24"/>
          <w:szCs w:val="24"/>
          <w:spacing w:val="-3"/>
        </w:rPr>
        <w:t>，为我区域乡村振兴作出贡献。</w:t>
      </w:r>
    </w:p>
    <w:p>
      <w:pPr>
        <w:pStyle w:val="BodyText"/>
        <w:ind w:left="514"/>
        <w:spacing w:before="281" w:line="624" w:lineRule="exact"/>
        <w:rPr>
          <w:sz w:val="24"/>
          <w:szCs w:val="24"/>
        </w:rPr>
      </w:pPr>
      <w:r>
        <w:rPr>
          <w:sz w:val="24"/>
          <w:szCs w:val="24"/>
          <w:spacing w:val="-4"/>
          <w:position w:val="28"/>
        </w:rPr>
        <w:t>我们承诺会大力支持参赛团队，为参赛团队对接文旅资源和名特优产品的企</w:t>
      </w:r>
    </w:p>
    <w:p>
      <w:pPr>
        <w:pStyle w:val="BodyText"/>
        <w:ind w:left="37"/>
        <w:spacing w:line="200" w:lineRule="auto"/>
        <w:rPr>
          <w:sz w:val="24"/>
          <w:szCs w:val="24"/>
        </w:rPr>
      </w:pPr>
      <w:r>
        <w:rPr>
          <w:sz w:val="24"/>
          <w:szCs w:val="24"/>
          <w:spacing w:val="-5"/>
        </w:rPr>
        <w:t>业</w:t>
      </w:r>
      <w:r>
        <w:rPr>
          <w:sz w:val="24"/>
          <w:szCs w:val="24"/>
          <w:spacing w:val="-18"/>
        </w:rPr>
        <w:t xml:space="preserve"> </w:t>
      </w:r>
      <w:r>
        <w:rPr>
          <w:sz w:val="24"/>
          <w:szCs w:val="24"/>
          <w:spacing w:val="-5"/>
        </w:rPr>
        <w:t>，积极牵线搭桥</w:t>
      </w:r>
      <w:r>
        <w:rPr>
          <w:sz w:val="24"/>
          <w:szCs w:val="24"/>
          <w:spacing w:val="-29"/>
        </w:rPr>
        <w:t xml:space="preserve"> </w:t>
      </w:r>
      <w:r>
        <w:rPr>
          <w:sz w:val="24"/>
          <w:szCs w:val="24"/>
          <w:spacing w:val="-5"/>
        </w:rPr>
        <w:t>，给参赛团队争取更好的商务资源。</w:t>
      </w:r>
    </w:p>
    <w:p>
      <w:pPr>
        <w:pStyle w:val="BodyText"/>
        <w:ind w:left="507"/>
        <w:spacing w:before="280" w:line="624" w:lineRule="exact"/>
        <w:rPr>
          <w:sz w:val="24"/>
          <w:szCs w:val="24"/>
        </w:rPr>
      </w:pPr>
      <w:r>
        <w:rPr>
          <w:sz w:val="24"/>
          <w:szCs w:val="24"/>
          <w:spacing w:val="-3"/>
          <w:position w:val="28"/>
        </w:rPr>
        <w:t>在此，特别感谢第十四届全国大学生电子商务“创新、</w:t>
      </w:r>
      <w:r>
        <w:rPr>
          <w:sz w:val="24"/>
          <w:szCs w:val="24"/>
          <w:spacing w:val="-4"/>
          <w:position w:val="28"/>
        </w:rPr>
        <w:t>创意及创业”挑战赛</w:t>
      </w:r>
    </w:p>
    <w:p>
      <w:pPr>
        <w:pStyle w:val="BodyText"/>
        <w:spacing w:before="1" w:line="200" w:lineRule="auto"/>
        <w:jc w:val="right"/>
        <w:rPr>
          <w:sz w:val="24"/>
          <w:szCs w:val="24"/>
        </w:rPr>
      </w:pPr>
      <w:r>
        <w:rPr>
          <w:sz w:val="24"/>
          <w:szCs w:val="24"/>
          <w:spacing w:val="-8"/>
        </w:rPr>
        <w:t>竞赛组织委员会，感谢高校老师、大学生团队及社会各界人士对乡村振兴的支</w:t>
      </w:r>
      <w:r>
        <w:rPr>
          <w:sz w:val="24"/>
          <w:szCs w:val="24"/>
          <w:spacing w:val="-9"/>
        </w:rPr>
        <w:t>持！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3872"/>
        <w:spacing w:before="103" w:line="624" w:lineRule="exact"/>
        <w:rPr>
          <w:sz w:val="24"/>
          <w:szCs w:val="24"/>
        </w:rPr>
      </w:pPr>
      <w:r>
        <w:rPr>
          <w:sz w:val="24"/>
          <w:szCs w:val="24"/>
          <w:spacing w:val="-2"/>
          <w:position w:val="28"/>
        </w:rPr>
        <w:t>单位负责人签字（盖章</w:t>
      </w:r>
      <w:r>
        <w:rPr>
          <w:sz w:val="24"/>
          <w:szCs w:val="24"/>
          <w:position w:val="28"/>
        </w:rPr>
        <w:t>）：</w:t>
      </w:r>
    </w:p>
    <w:p>
      <w:pPr>
        <w:pStyle w:val="BodyText"/>
        <w:ind w:left="4347"/>
        <w:spacing w:before="1" w:line="200" w:lineRule="auto"/>
        <w:rPr>
          <w:sz w:val="24"/>
          <w:szCs w:val="24"/>
        </w:rPr>
      </w:pPr>
      <w:r>
        <w:rPr>
          <w:sz w:val="24"/>
          <w:szCs w:val="24"/>
          <w:spacing w:val="-6"/>
        </w:rPr>
        <w:t>年</w:t>
      </w:r>
      <w:r>
        <w:rPr>
          <w:sz w:val="24"/>
          <w:szCs w:val="24"/>
          <w:spacing w:val="2"/>
        </w:rPr>
        <w:t xml:space="preserve">       </w:t>
      </w:r>
      <w:r>
        <w:rPr>
          <w:sz w:val="24"/>
          <w:szCs w:val="24"/>
          <w:spacing w:val="-6"/>
        </w:rPr>
        <w:t>月        日</w:t>
      </w:r>
    </w:p>
    <w:sectPr>
      <w:footerReference w:type="default" r:id="rId13"/>
      <w:pgSz w:w="11906" w:h="16839"/>
      <w:pgMar w:top="1431" w:right="1700" w:bottom="1166" w:left="1785" w:header="0" w:footer="98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08"/>
      <w:spacing w:line="173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2"/>
      <w:spacing w:line="172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3"/>
      <w:spacing w:line="172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9"/>
      <w:spacing w:line="172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31"/>
      <w:spacing w:line="171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05"/>
      <w:spacing w:line="172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4"/>
      <w:spacing w:line="171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0"/>
      <w:spacing w:line="172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8"/>
      <w:szCs w:val="28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footer" Target="footer7.xml"/><Relationship Id="rId7" Type="http://schemas.openxmlformats.org/officeDocument/2006/relationships/footer" Target="footer6.xml"/><Relationship Id="rId6" Type="http://schemas.openxmlformats.org/officeDocument/2006/relationships/footer" Target="footer5.xml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image" Target="media/image1.png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footer" Target="footer9.xml"/><Relationship Id="rId12" Type="http://schemas.openxmlformats.org/officeDocument/2006/relationships/image" Target="media/image4.png"/><Relationship Id="rId11" Type="http://schemas.openxmlformats.org/officeDocument/2006/relationships/footer" Target="footer8.xml"/><Relationship Id="rId10" Type="http://schemas.openxmlformats.org/officeDocument/2006/relationships/image" Target="media/image3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dcterms:created xsi:type="dcterms:W3CDTF">2023-10-10T19:07:11Z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2023-11-08T21:32:15</vt:filetime>
  </property>
</Properties>
</file>