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学科竞赛申请操作手册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竞赛负责人登录教务系统，进入学科竞赛申请；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2506345" cy="220218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竞赛负责人登录教务系统，进入学科竞赛申请，填写竞赛相关信息；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4133850" cy="1449070"/>
            <wp:effectExtent l="0" t="0" r="1143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6690" cy="2090420"/>
            <wp:effectExtent l="0" t="0" r="63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</w:pP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提交后可以看到审核流程，学院进行审核；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1770" cy="2062480"/>
            <wp:effectExtent l="0" t="0" r="127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</w:p>
    <w:p>
      <w:pPr>
        <w:numPr>
          <w:ilvl w:val="0"/>
          <w:numId w:val="1"/>
        </w:numPr>
        <w:jc w:val="both"/>
      </w:pPr>
      <w:r>
        <w:rPr>
          <w:rFonts w:hint="eastAsia"/>
          <w:lang w:val="en-US" w:eastAsia="zh-CN"/>
        </w:rPr>
        <w:t>学院登录自己权限审核相应竞赛；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3532505" cy="1189355"/>
            <wp:effectExtent l="0" t="0" r="317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4961255" cy="2253615"/>
            <wp:effectExtent l="0" t="0" r="698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审核通过后导出相应条目；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3175000" cy="1449070"/>
            <wp:effectExtent l="0" t="0" r="1016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855345"/>
            <wp:effectExtent l="0" t="0" r="254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F47C1"/>
    <w:multiLevelType w:val="singleLevel"/>
    <w:tmpl w:val="07FF47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2I5ZTNhYjVmZDIwMDI1ZjdhYWJmYjViMzQ4N2IifQ=="/>
  </w:docVars>
  <w:rsids>
    <w:rsidRoot w:val="5194473B"/>
    <w:rsid w:val="5194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2023-09-12T23:55:00Z</dcterms:created>
  <dc:creator>张大伟。</dc:creator>
  <cp:lastModifiedBy>张大伟。</cp:lastModifiedBy>
  <dcterms:modified xsi:type="dcterms:W3CDTF">2023-09-13T00:07:06Z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6A30B7F6569642918133E3FCA2E22FB1_11</vt:lpwstr>
  </property>
</Properties>
</file>